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Tutorial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Style w:val="6"/>
          <w:rFonts w:hint="default" w:ascii="Helvetica" w:hAnsi="Helvetica" w:eastAsia="Helvetica" w:cs="Helvetica"/>
          <w:b/>
          <w:i w:val="0"/>
          <w:caps w:val="0"/>
          <w:color w:val="777777"/>
          <w:spacing w:val="0"/>
          <w:sz w:val="19"/>
          <w:szCs w:val="19"/>
        </w:rPr>
        <w:t>MCU-PRO Library</w:t>
      </w:r>
      <w:r>
        <w:rPr>
          <w:rStyle w:val="6"/>
          <w:rFonts w:hint="eastAsia" w:ascii="Helvetica" w:hAnsi="Helvetica" w:eastAsia="宋体" w:cs="Helvetica"/>
          <w:b/>
          <w:i w:val="0"/>
          <w:caps w:val="0"/>
          <w:color w:val="777777"/>
          <w:spacing w:val="0"/>
          <w:sz w:val="19"/>
          <w:szCs w:val="19"/>
          <w:lang w:val="en-US" w:eastAsia="zh-CN"/>
        </w:rPr>
        <w:t xml:space="preserve">: </w: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19"/>
          <w:szCs w:val="19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19"/>
          <w:szCs w:val="19"/>
          <w:u w:val="none"/>
          <w:lang w:val="en-US" w:eastAsia="zh-CN" w:bidi="ar"/>
        </w:rPr>
        <w:instrText xml:space="preserve"> HYPERLINK "https://robotdyn.com/pub/downloads/comp_docs/MCUPROXPRO/MCU-PRO_Lib.rar" \t "https://robotdyn.com/blank" </w:instrTex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19"/>
          <w:szCs w:val="19"/>
          <w:u w:val="none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caps w:val="0"/>
          <w:color w:val="0088CC"/>
          <w:spacing w:val="0"/>
          <w:sz w:val="19"/>
          <w:szCs w:val="19"/>
          <w:u w:val="none"/>
        </w:rPr>
        <w:t>Download</w:t>
      </w:r>
      <w:r>
        <w:rPr>
          <w:rFonts w:hint="default" w:ascii="Helvetica" w:hAnsi="Helvetica" w:eastAsia="Helvetica" w:cs="Helvetica"/>
          <w:i w:val="0"/>
          <w:caps w:val="0"/>
          <w:color w:val="0088CC"/>
          <w:spacing w:val="0"/>
          <w:kern w:val="0"/>
          <w:sz w:val="19"/>
          <w:szCs w:val="19"/>
          <w:u w:val="none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Style w:val="6"/>
          <w:rFonts w:hint="default" w:ascii="Helvetica" w:hAnsi="Helvetica" w:eastAsia="Helvetica" w:cs="Helvetica"/>
          <w:b/>
          <w:i w:val="0"/>
          <w:caps w:val="0"/>
          <w:color w:val="777777"/>
          <w:spacing w:val="0"/>
          <w:sz w:val="19"/>
          <w:szCs w:val="19"/>
        </w:rPr>
        <w:t>DESCRIPTION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This library is the extension of Arduino IDE for MCU-PRO Mega 2560 with additional pins. It includes several pins:</w:t>
      </w:r>
    </w:p>
    <w:tbl>
      <w:tblPr>
        <w:tblW w:w="64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26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Board Pin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MCU Port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MCU #Pin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D70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PJ7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D71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PJ6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D72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PJ5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D73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PJ4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D74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PJ3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D75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PJ2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D76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PD6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D77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PD5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D78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PD4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D79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PG4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D80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PG3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D81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PH7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D82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PH2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D83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PE7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D84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PE6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</w:trPr>
        <w:tc>
          <w:tcPr>
            <w:tcW w:w="1747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D85</w:t>
            </w:r>
          </w:p>
        </w:tc>
        <w:tc>
          <w:tcPr>
            <w:tcW w:w="26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PE2</w:t>
            </w:r>
          </w:p>
        </w:tc>
        <w:tc>
          <w:tcPr>
            <w:tcW w:w="2060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</w:pPr>
      <w:r>
        <w:rPr>
          <w:rStyle w:val="6"/>
          <w:rFonts w:hint="default" w:ascii="Helvetica" w:hAnsi="Helvetica" w:eastAsia="Helvetica" w:cs="Helvetica"/>
          <w:b/>
          <w:i w:val="0"/>
          <w:caps w:val="0"/>
          <w:color w:val="777777"/>
          <w:spacing w:val="0"/>
          <w:sz w:val="19"/>
          <w:szCs w:val="19"/>
        </w:rPr>
        <w:t>Note:</w:t>
      </w: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 D85 have addition function for Analog IN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leftChars="0" w:right="0" w:hanging="360" w:firstLineChars="0"/>
      </w:pPr>
      <w:r>
        <w:rPr>
          <w:rStyle w:val="6"/>
          <w:rFonts w:hint="default" w:ascii="Helvetica" w:hAnsi="Helvetica" w:eastAsia="Helvetica" w:cs="Helvetica"/>
          <w:b/>
          <w:i w:val="0"/>
          <w:caps w:val="0"/>
          <w:color w:val="777777"/>
          <w:spacing w:val="0"/>
          <w:sz w:val="19"/>
          <w:szCs w:val="19"/>
        </w:rPr>
        <w:t>HOW TO INSTALL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For successful programming MCU-PRO in “Arduino IDE”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Download and open zip-archive “MCU-PRO Lib.zip”;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Open folder “MCU-PRO Lib” in archive;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Copy folder “mcupro” from archive into “Arduino IDE” path:</w:t>
      </w: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“C:\Program Files\Arduino\hardware\arduino\avr\variants” – 32-bit Windows;</w:t>
      </w: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“C:\Program Files (x86)\Arduino\hardware\arduino\avr\variants” – 64-bit Windows;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Find a file boards.txt in “\hardware\arduino\avr\”, add to end of file this code: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##############################################################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mcupro.name=RobotDyn MCU-PRO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mcupro.vid.0=0x2341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mcupro.pid.0=0x0010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mcupro.vid.1=0x2341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mcupro.pid.1=0x0042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mcupro.vid.2=0x2A03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mcupro.pid.2=0x0010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mcupro.vid.3=0x2A03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mcupro.pid.3=0x0042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mcupro.vid.4=0x2341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mcupro.pid.4=0x0210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mcupro.vid.5=0x2341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mcupro.pid.5=0x0242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mcupro.upload.tool=avrdude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mcupro.upload.maximum_data_size=8192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mcupro.bootloader.tool=avrdude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mcupro.bootloader.low_fuses=0xFF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mcupro.bootloader.unlock_bits=0x3F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mcupro.bootloader.lock_bits=0x0F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mcupro.build.f_cpu=16000000L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mcupro.build.core=arduino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mcupro.build.variant=mcu_pro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# default board may be overridden by the cpu menu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mcupro.build.board=AVR_MEGA2560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## RobotDyn Mega CPU w/ ATmega2560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## -------------------------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mcupro.menu.cpu.atmega2560=ATmega2560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mcupro.menu.cpu.atmega2560.upload.protocol=wiring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mcupro.menu.cpu.atmega2560.upload.maximum_size=253952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mcupro.menu.cpu.atmega2560.upload.speed=115200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mcupro.menu.cpu.atmega2560.bootloader.high_fuses=0xD8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mcupro.menu.cpu.atmega2560.bootloader.extended_fuses=0xFD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mcupro.menu.cpu.atmega2560.bootloader.file=stk500v2/stk500boot_v2_mega2560.hex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mcupro.menu.cpu.atmega2560.build.mcu=atmega2560</w:t>
      </w:r>
    </w:p>
    <w:p>
      <w:pPr>
        <w:pStyle w:val="3"/>
        <w:keepNext w:val="0"/>
        <w:keepLines w:val="0"/>
        <w:widowControl/>
        <w:suppressLineNumbers w:val="0"/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21"/>
          <w:szCs w:val="21"/>
          <w:shd w:val="clear" w:fill="F7F7F7"/>
        </w:rPr>
        <w:t>mcupro.menu.cpu.atmega2560.build.board=AVR_MEGA2560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Restart “Arduino IDE”;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Choose menu “Tools-&gt;Board-&gt;RobotDyn MCU-PRO”.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98950" cy="6005195"/>
            <wp:effectExtent l="0" t="0" r="6350" b="14605"/>
            <wp:docPr id="1" name="图片 1" descr="IDE_S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DE_SC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600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leftChars="0" w:hanging="360" w:firstLineChars="0"/>
      </w:pPr>
      <w:r>
        <w:rPr>
          <w:rStyle w:val="6"/>
          <w:rFonts w:ascii="Helvetica" w:hAnsi="Helvetica" w:eastAsia="Helvetica" w:cs="Helvetica"/>
          <w:b/>
          <w:i w:val="0"/>
          <w:caps w:val="0"/>
          <w:color w:val="777777"/>
          <w:spacing w:val="0"/>
          <w:sz w:val="19"/>
          <w:szCs w:val="19"/>
        </w:rPr>
        <w:t>Test</w:t>
      </w: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 </w:t>
      </w:r>
      <w:r>
        <w:rPr>
          <w:rStyle w:val="6"/>
          <w:rFonts w:hint="default" w:ascii="Helvetica" w:hAnsi="Helvetica" w:eastAsia="Helvetica" w:cs="Helvetica"/>
          <w:b/>
          <w:i w:val="0"/>
          <w:caps w:val="0"/>
          <w:color w:val="777777"/>
          <w:spacing w:val="0"/>
          <w:sz w:val="19"/>
          <w:szCs w:val="19"/>
        </w:rPr>
        <w:t>&amp; Example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For testing all MCU-PRO board pins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Find folder “Cycle_blink” zip-archive “MCU-PRO Lib.zip” and extract it;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Open sketch “Cycle_blink.ino” and start it.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777777"/>
          <w:spacing w:val="0"/>
          <w:sz w:val="19"/>
          <w:szCs w:val="19"/>
        </w:rPr>
        <w:t>All the pins will serially raise its state to HIGH and LOW.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1D64F"/>
    <w:multiLevelType w:val="multilevel"/>
    <w:tmpl w:val="ED11D6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E548350"/>
    <w:multiLevelType w:val="multilevel"/>
    <w:tmpl w:val="0E5483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3BB1CEC4"/>
    <w:multiLevelType w:val="multilevel"/>
    <w:tmpl w:val="3BB1CE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6EFFDFC7"/>
    <w:multiLevelType w:val="multilevel"/>
    <w:tmpl w:val="6EFFDF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26D74"/>
    <w:rsid w:val="304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2020-03-27T09:17:00Z</dcterms:created>
  <dc:creator>進撃の平平子</dc:creator>
  <cp:lastModifiedBy>進撃の平平子</cp:lastModifiedBy>
  <dcterms:modified xsi:type="dcterms:W3CDTF">2020-03-27T09:21:23Z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