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Tutorial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ascii="Helvetica" w:hAnsi="Helvetica" w:eastAsia="Helvetica" w:cs="Helvetica"/>
          <w:i w:val="0"/>
          <w:caps w:val="0"/>
          <w:color w:val="777777"/>
          <w:spacing w:val="0"/>
          <w:sz w:val="19"/>
          <w:szCs w:val="19"/>
        </w:rPr>
      </w:pPr>
      <w:r>
        <w:rPr>
          <w:rStyle w:val="7"/>
          <w:rFonts w:hint="default" w:ascii="Helvetica" w:hAnsi="Helvetica" w:eastAsia="Helvetica" w:cs="Helvetica"/>
          <w:b/>
          <w:i w:val="0"/>
          <w:caps w:val="0"/>
          <w:color w:val="777777"/>
          <w:spacing w:val="0"/>
          <w:sz w:val="19"/>
          <w:szCs w:val="19"/>
        </w:rPr>
        <w:t>MCU-PRO Library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19"/>
          <w:szCs w:val="19"/>
        </w:rPr>
      </w:pPr>
      <w:r>
        <w:rPr>
          <w:rStyle w:val="7"/>
          <w:rFonts w:hint="default" w:ascii="Helvetica" w:hAnsi="Helvetica" w:eastAsia="Helvetica" w:cs="Helvetica"/>
          <w:b/>
          <w:i w:val="0"/>
          <w:caps w:val="0"/>
          <w:color w:val="777777"/>
          <w:spacing w:val="0"/>
          <w:sz w:val="19"/>
          <w:szCs w:val="19"/>
        </w:rPr>
        <w:t> 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default" w:ascii="Helvetica" w:hAnsi="Helvetica" w:eastAsia="Helvetica" w:cs="Helvetica"/>
          <w:i w:val="0"/>
          <w:caps w:val="0"/>
          <w:color w:val="0088CC"/>
          <w:spacing w:val="0"/>
          <w:kern w:val="0"/>
          <w:sz w:val="19"/>
          <w:szCs w:val="19"/>
          <w:u w:val="none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caps w:val="0"/>
          <w:color w:val="0088CC"/>
          <w:spacing w:val="0"/>
          <w:kern w:val="0"/>
          <w:sz w:val="19"/>
          <w:szCs w:val="19"/>
          <w:u w:val="none"/>
          <w:lang w:val="en-US" w:eastAsia="zh-CN" w:bidi="ar"/>
        </w:rPr>
        <w:instrText xml:space="preserve"> HYPERLINK "https://robotdyn.com/pub/downloads/comp_docs/MCUPROXPRO/MCU-PRO_Lib.rar" \t "https://robotdyn.com/blank" </w:instrText>
      </w:r>
      <w:r>
        <w:rPr>
          <w:rFonts w:hint="default" w:ascii="Helvetica" w:hAnsi="Helvetica" w:eastAsia="Helvetica" w:cs="Helvetica"/>
          <w:i w:val="0"/>
          <w:caps w:val="0"/>
          <w:color w:val="0088CC"/>
          <w:spacing w:val="0"/>
          <w:kern w:val="0"/>
          <w:sz w:val="19"/>
          <w:szCs w:val="19"/>
          <w:u w:val="none"/>
          <w:lang w:val="en-US" w:eastAsia="zh-CN" w:bidi="ar"/>
        </w:rPr>
        <w:fldChar w:fldCharType="separate"/>
      </w:r>
      <w:r>
        <w:rPr>
          <w:rStyle w:val="8"/>
          <w:rFonts w:hint="default" w:ascii="Helvetica" w:hAnsi="Helvetica" w:eastAsia="Helvetica" w:cs="Helvetica"/>
          <w:i w:val="0"/>
          <w:caps w:val="0"/>
          <w:color w:val="0088CC"/>
          <w:spacing w:val="0"/>
          <w:sz w:val="19"/>
          <w:szCs w:val="19"/>
          <w:u w:val="none"/>
        </w:rPr>
        <w:t>Download</w:t>
      </w:r>
      <w:r>
        <w:rPr>
          <w:rFonts w:hint="default" w:ascii="Helvetica" w:hAnsi="Helvetica" w:eastAsia="Helvetica" w:cs="Helvetica"/>
          <w:i w:val="0"/>
          <w:caps w:val="0"/>
          <w:color w:val="0088CC"/>
          <w:spacing w:val="0"/>
          <w:kern w:val="0"/>
          <w:sz w:val="19"/>
          <w:szCs w:val="19"/>
          <w:u w:val="none"/>
          <w:lang w:val="en-US" w:eastAsia="zh-CN" w:bidi="ar"/>
        </w:rPr>
        <w:fldChar w:fldCharType="end"/>
      </w:r>
      <w:r>
        <w:rPr>
          <w:rFonts w:hint="eastAsia" w:ascii="Helvetica" w:hAnsi="Helvetica" w:eastAsia="Helvetica" w:cs="Helvetica"/>
          <w:i w:val="0"/>
          <w:caps w:val="0"/>
          <w:color w:val="0088CC"/>
          <w:spacing w:val="0"/>
          <w:kern w:val="0"/>
          <w:sz w:val="19"/>
          <w:szCs w:val="19"/>
          <w:u w:val="none"/>
          <w:lang w:val="en-US" w:eastAsia="zh-CN" w:bidi="ar"/>
        </w:rPr>
        <w:t xml:space="preserve"> https://robotdyn.com/pub/downloads/comp_docs/MCUPROXPRO/MCU-PRO_Lib.rar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19"/>
          <w:szCs w:val="19"/>
        </w:rPr>
      </w:pPr>
      <w:r>
        <w:rPr>
          <w:rStyle w:val="7"/>
          <w:rFonts w:hint="default" w:ascii="Helvetica" w:hAnsi="Helvetica" w:eastAsia="Helvetica" w:cs="Helvetica"/>
          <w:b/>
          <w:i w:val="0"/>
          <w:caps w:val="0"/>
          <w:color w:val="777777"/>
          <w:spacing w:val="0"/>
          <w:sz w:val="19"/>
          <w:szCs w:val="19"/>
        </w:rPr>
        <w:t>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  <w:rFonts w:hint="default" w:ascii="Helvetica" w:hAnsi="Helvetica" w:eastAsia="Helvetica" w:cs="Helvetica"/>
          <w:b/>
          <w:i w:val="0"/>
          <w:caps w:val="0"/>
          <w:color w:val="777777"/>
          <w:spacing w:val="0"/>
          <w:sz w:val="19"/>
          <w:szCs w:val="19"/>
        </w:rPr>
        <w:t>DESCRIPTION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19"/>
          <w:szCs w:val="19"/>
        </w:rPr>
        <w:t>This library is the extension of Arduino IDE for MCU-PRO Mega 2560 with additional pins. It includes several pins:</w:t>
      </w:r>
    </w:p>
    <w:tbl>
      <w:tblPr>
        <w:tblW w:w="9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12"/>
        <w:gridCol w:w="1452"/>
        <w:gridCol w:w="14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Board Pin</w:t>
            </w:r>
          </w:p>
        </w:tc>
        <w:tc>
          <w:tcPr>
            <w:tcW w:w="1425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MCU Port</w:t>
            </w:r>
          </w:p>
        </w:tc>
        <w:tc>
          <w:tcPr>
            <w:tcW w:w="1410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MCU #Pin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D70</w:t>
            </w:r>
          </w:p>
        </w:tc>
        <w:tc>
          <w:tcPr>
            <w:tcW w:w="1425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PJ7</w:t>
            </w:r>
          </w:p>
        </w:tc>
        <w:tc>
          <w:tcPr>
            <w:tcW w:w="1410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D71</w:t>
            </w:r>
          </w:p>
        </w:tc>
        <w:tc>
          <w:tcPr>
            <w:tcW w:w="1425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PJ6</w:t>
            </w:r>
          </w:p>
        </w:tc>
        <w:tc>
          <w:tcPr>
            <w:tcW w:w="1410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D72</w:t>
            </w:r>
          </w:p>
        </w:tc>
        <w:tc>
          <w:tcPr>
            <w:tcW w:w="1425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PJ5</w:t>
            </w:r>
          </w:p>
        </w:tc>
        <w:tc>
          <w:tcPr>
            <w:tcW w:w="1410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D73</w:t>
            </w:r>
          </w:p>
        </w:tc>
        <w:tc>
          <w:tcPr>
            <w:tcW w:w="1425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PJ4</w:t>
            </w:r>
          </w:p>
        </w:tc>
        <w:tc>
          <w:tcPr>
            <w:tcW w:w="1410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D74</w:t>
            </w:r>
          </w:p>
        </w:tc>
        <w:tc>
          <w:tcPr>
            <w:tcW w:w="1425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PJ3</w:t>
            </w:r>
          </w:p>
        </w:tc>
        <w:tc>
          <w:tcPr>
            <w:tcW w:w="1410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D75</w:t>
            </w:r>
          </w:p>
        </w:tc>
        <w:tc>
          <w:tcPr>
            <w:tcW w:w="1425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PJ2</w:t>
            </w:r>
          </w:p>
        </w:tc>
        <w:tc>
          <w:tcPr>
            <w:tcW w:w="1410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D76</w:t>
            </w:r>
          </w:p>
        </w:tc>
        <w:tc>
          <w:tcPr>
            <w:tcW w:w="1425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PD6</w:t>
            </w:r>
          </w:p>
        </w:tc>
        <w:tc>
          <w:tcPr>
            <w:tcW w:w="1410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D77</w:t>
            </w:r>
          </w:p>
        </w:tc>
        <w:tc>
          <w:tcPr>
            <w:tcW w:w="1425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PD5</w:t>
            </w:r>
          </w:p>
        </w:tc>
        <w:tc>
          <w:tcPr>
            <w:tcW w:w="1410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D78</w:t>
            </w:r>
          </w:p>
        </w:tc>
        <w:tc>
          <w:tcPr>
            <w:tcW w:w="1425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PD4</w:t>
            </w:r>
          </w:p>
        </w:tc>
        <w:tc>
          <w:tcPr>
            <w:tcW w:w="1410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D79</w:t>
            </w:r>
          </w:p>
        </w:tc>
        <w:tc>
          <w:tcPr>
            <w:tcW w:w="1425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PG4</w:t>
            </w:r>
          </w:p>
        </w:tc>
        <w:tc>
          <w:tcPr>
            <w:tcW w:w="1410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D80</w:t>
            </w:r>
          </w:p>
        </w:tc>
        <w:tc>
          <w:tcPr>
            <w:tcW w:w="1425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PG3</w:t>
            </w:r>
          </w:p>
        </w:tc>
        <w:tc>
          <w:tcPr>
            <w:tcW w:w="1410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D81</w:t>
            </w:r>
          </w:p>
        </w:tc>
        <w:tc>
          <w:tcPr>
            <w:tcW w:w="1425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PH7</w:t>
            </w:r>
          </w:p>
        </w:tc>
        <w:tc>
          <w:tcPr>
            <w:tcW w:w="1410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D82</w:t>
            </w:r>
          </w:p>
        </w:tc>
        <w:tc>
          <w:tcPr>
            <w:tcW w:w="1425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PH2</w:t>
            </w:r>
          </w:p>
        </w:tc>
        <w:tc>
          <w:tcPr>
            <w:tcW w:w="1410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D83</w:t>
            </w:r>
          </w:p>
        </w:tc>
        <w:tc>
          <w:tcPr>
            <w:tcW w:w="1425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PE7</w:t>
            </w:r>
          </w:p>
        </w:tc>
        <w:tc>
          <w:tcPr>
            <w:tcW w:w="1410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D84</w:t>
            </w:r>
          </w:p>
        </w:tc>
        <w:tc>
          <w:tcPr>
            <w:tcW w:w="1425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PE6</w:t>
            </w:r>
          </w:p>
        </w:tc>
        <w:tc>
          <w:tcPr>
            <w:tcW w:w="1410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D85</w:t>
            </w:r>
          </w:p>
        </w:tc>
        <w:tc>
          <w:tcPr>
            <w:tcW w:w="1425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PE2</w:t>
            </w:r>
          </w:p>
        </w:tc>
        <w:tc>
          <w:tcPr>
            <w:tcW w:w="1410" w:type="dxa"/>
            <w:tcBorders>
              <w:top w:val="single" w:color="E4E4E4" w:sz="6" w:space="0"/>
              <w:left w:val="single" w:color="E4E4E4" w:sz="6" w:space="0"/>
              <w:bottom w:val="single" w:color="E4E4E4" w:sz="6" w:space="0"/>
              <w:right w:val="single" w:color="E4E4E4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777777"/>
                <w:spacing w:val="0"/>
                <w:sz w:val="21"/>
                <w:szCs w:val="21"/>
              </w:rPr>
              <w:t>4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Style w:val="7"/>
          <w:rFonts w:hint="default" w:ascii="Helvetica" w:hAnsi="Helvetica" w:eastAsia="Helvetica" w:cs="Helvetica"/>
          <w:b/>
          <w:i w:val="0"/>
          <w:caps w:val="0"/>
          <w:color w:val="777777"/>
          <w:spacing w:val="0"/>
          <w:sz w:val="19"/>
          <w:szCs w:val="19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19"/>
          <w:szCs w:val="19"/>
        </w:rPr>
      </w:pPr>
      <w:bookmarkStart w:id="0" w:name="_GoBack"/>
      <w:bookmarkEnd w:id="0"/>
      <w:r>
        <w:rPr>
          <w:rStyle w:val="7"/>
          <w:rFonts w:hint="default" w:ascii="Helvetica" w:hAnsi="Helvetica" w:eastAsia="Helvetica" w:cs="Helvetica"/>
          <w:b/>
          <w:i w:val="0"/>
          <w:caps w:val="0"/>
          <w:color w:val="777777"/>
          <w:spacing w:val="0"/>
          <w:sz w:val="19"/>
          <w:szCs w:val="19"/>
        </w:rPr>
        <w:t>Note:</w:t>
      </w: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19"/>
          <w:szCs w:val="19"/>
        </w:rPr>
        <w:t> D85 have addition function for Analog IN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7"/>
          <w:rFonts w:hint="default" w:ascii="Helvetica" w:hAnsi="Helvetica" w:eastAsia="Helvetica" w:cs="Helvetica"/>
          <w:b/>
          <w:i w:val="0"/>
          <w:caps w:val="0"/>
          <w:color w:val="777777"/>
          <w:spacing w:val="0"/>
          <w:sz w:val="19"/>
          <w:szCs w:val="19"/>
        </w:rPr>
        <w:t>HOW TO INSTALL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19"/>
          <w:szCs w:val="19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19"/>
          <w:szCs w:val="19"/>
        </w:rPr>
        <w:t>For successful programming MCU-PRO in “Arduino IDE”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19"/>
          <w:szCs w:val="19"/>
        </w:rPr>
        <w:t>Download and open zip-archive “MCU-PRO Lib.zip”;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19"/>
          <w:szCs w:val="19"/>
        </w:rPr>
        <w:t>Open folder “MCU-PRO Lib” in archive;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19"/>
          <w:szCs w:val="19"/>
        </w:rPr>
        <w:t>Copy folder “mcupro” from archive into “Arduino IDE” path:</w:t>
      </w: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19"/>
          <w:szCs w:val="19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19"/>
          <w:szCs w:val="19"/>
        </w:rPr>
        <w:t>“C:\Program Files\Arduino\hardware\arduino\avr\variants” – 32-bit Windows;</w:t>
      </w: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19"/>
          <w:szCs w:val="19"/>
        </w:rPr>
        <w:br w:type="textWrapping"/>
      </w: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19"/>
          <w:szCs w:val="19"/>
        </w:rPr>
        <w:t>“C:\Program Files (x86)\Arduino\hardware\arduino\avr\variants” – 64-bit Windows;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  <w:rPr>
          <w:rFonts w:hint="eastAsia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19"/>
          <w:szCs w:val="19"/>
        </w:rPr>
        <w:t>Find a file boards.txt in “\hardware\arduino\avr\”, add to end of file this code:</w:t>
      </w:r>
    </w:p>
    <w:p>
      <w:pPr>
        <w:pStyle w:val="4"/>
        <w:keepNext w:val="0"/>
        <w:keepLines w:val="0"/>
        <w:widowControl/>
        <w:suppressLineNumbers w:val="0"/>
        <w:shd w:val="clear" w:fill="F7F7F7"/>
        <w:spacing w:before="0" w:beforeAutospacing="0" w:after="0" w:afterAutospacing="0"/>
        <w:ind w:left="0" w:right="0" w:firstLine="0"/>
        <w:jc w:val="left"/>
        <w:rPr>
          <w:rFonts w:ascii="Helvetica" w:hAnsi="Helvetica" w:eastAsia="Helvetica" w:cs="Helvetica"/>
          <w:i w:val="0"/>
          <w:caps w:val="0"/>
          <w:color w:val="777777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  <w:shd w:val="clear" w:fill="F7F7F7"/>
        </w:rPr>
        <w:t>##############################################################</w:t>
      </w:r>
    </w:p>
    <w:p>
      <w:pPr>
        <w:pStyle w:val="4"/>
        <w:keepNext w:val="0"/>
        <w:keepLines w:val="0"/>
        <w:widowControl/>
        <w:suppressLineNumbers w:val="0"/>
        <w:shd w:val="clear" w:fill="F7F7F7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  <w:shd w:val="clear" w:fill="F7F7F7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7F7F7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  <w:shd w:val="clear" w:fill="F7F7F7"/>
        </w:rPr>
        <w:t>mcupro.name=RobotDyn MCU-PRO</w:t>
      </w:r>
    </w:p>
    <w:p>
      <w:pPr>
        <w:pStyle w:val="4"/>
        <w:keepNext w:val="0"/>
        <w:keepLines w:val="0"/>
        <w:widowControl/>
        <w:suppressLineNumbers w:val="0"/>
        <w:shd w:val="clear" w:fill="F7F7F7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  <w:shd w:val="clear" w:fill="F7F7F7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7F7F7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  <w:shd w:val="clear" w:fill="F7F7F7"/>
        </w:rPr>
        <w:t>mcupro.vid.0=0x2341</w:t>
      </w:r>
    </w:p>
    <w:p>
      <w:pPr>
        <w:pStyle w:val="4"/>
        <w:keepNext w:val="0"/>
        <w:keepLines w:val="0"/>
        <w:widowControl/>
        <w:suppressLineNumbers w:val="0"/>
        <w:shd w:val="clear" w:fill="F7F7F7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  <w:shd w:val="clear" w:fill="F7F7F7"/>
        </w:rPr>
        <w:t>mcupro.pid.0=0x0010</w:t>
      </w:r>
    </w:p>
    <w:p>
      <w:pPr>
        <w:pStyle w:val="4"/>
        <w:keepNext w:val="0"/>
        <w:keepLines w:val="0"/>
        <w:widowControl/>
        <w:suppressLineNumbers w:val="0"/>
        <w:shd w:val="clear" w:fill="F7F7F7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  <w:shd w:val="clear" w:fill="F7F7F7"/>
        </w:rPr>
        <w:t>mcupro.vid.1=0x2341</w:t>
      </w:r>
    </w:p>
    <w:p>
      <w:pPr>
        <w:pStyle w:val="4"/>
        <w:keepNext w:val="0"/>
        <w:keepLines w:val="0"/>
        <w:widowControl/>
        <w:suppressLineNumbers w:val="0"/>
        <w:shd w:val="clear" w:fill="F7F7F7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  <w:shd w:val="clear" w:fill="F7F7F7"/>
        </w:rPr>
        <w:t>mcupro.pid.1=0x0042</w:t>
      </w:r>
    </w:p>
    <w:p>
      <w:pPr>
        <w:pStyle w:val="4"/>
        <w:keepNext w:val="0"/>
        <w:keepLines w:val="0"/>
        <w:widowControl/>
        <w:suppressLineNumbers w:val="0"/>
        <w:shd w:val="clear" w:fill="F7F7F7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  <w:shd w:val="clear" w:fill="F7F7F7"/>
        </w:rPr>
        <w:t>mcupro.vid.2=0x2A03</w:t>
      </w:r>
    </w:p>
    <w:p>
      <w:pPr>
        <w:pStyle w:val="4"/>
        <w:keepNext w:val="0"/>
        <w:keepLines w:val="0"/>
        <w:widowControl/>
        <w:suppressLineNumbers w:val="0"/>
        <w:shd w:val="clear" w:fill="F7F7F7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  <w:shd w:val="clear" w:fill="F7F7F7"/>
        </w:rPr>
        <w:t>mcupro.pid.2=0x0010</w:t>
      </w:r>
    </w:p>
    <w:p>
      <w:pPr>
        <w:pStyle w:val="4"/>
        <w:keepNext w:val="0"/>
        <w:keepLines w:val="0"/>
        <w:widowControl/>
        <w:suppressLineNumbers w:val="0"/>
        <w:shd w:val="clear" w:fill="F7F7F7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  <w:shd w:val="clear" w:fill="F7F7F7"/>
        </w:rPr>
        <w:t>mcupro.vid.3=0x2A03</w:t>
      </w:r>
    </w:p>
    <w:p>
      <w:pPr>
        <w:pStyle w:val="4"/>
        <w:keepNext w:val="0"/>
        <w:keepLines w:val="0"/>
        <w:widowControl/>
        <w:suppressLineNumbers w:val="0"/>
        <w:shd w:val="clear" w:fill="F7F7F7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  <w:shd w:val="clear" w:fill="F7F7F7"/>
        </w:rPr>
        <w:t>mcupro.pid.3=0x0042</w:t>
      </w:r>
    </w:p>
    <w:p>
      <w:pPr>
        <w:pStyle w:val="4"/>
        <w:keepNext w:val="0"/>
        <w:keepLines w:val="0"/>
        <w:widowControl/>
        <w:suppressLineNumbers w:val="0"/>
        <w:shd w:val="clear" w:fill="F7F7F7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  <w:shd w:val="clear" w:fill="F7F7F7"/>
        </w:rPr>
        <w:t>mcupro.vid.4=0x2341</w:t>
      </w:r>
    </w:p>
    <w:p>
      <w:pPr>
        <w:pStyle w:val="4"/>
        <w:keepNext w:val="0"/>
        <w:keepLines w:val="0"/>
        <w:widowControl/>
        <w:suppressLineNumbers w:val="0"/>
        <w:shd w:val="clear" w:fill="F7F7F7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  <w:shd w:val="clear" w:fill="F7F7F7"/>
        </w:rPr>
        <w:t>mcupro.pid.4=0x0210</w:t>
      </w:r>
    </w:p>
    <w:p>
      <w:pPr>
        <w:pStyle w:val="4"/>
        <w:keepNext w:val="0"/>
        <w:keepLines w:val="0"/>
        <w:widowControl/>
        <w:suppressLineNumbers w:val="0"/>
        <w:shd w:val="clear" w:fill="F7F7F7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  <w:shd w:val="clear" w:fill="F7F7F7"/>
        </w:rPr>
        <w:t>mcupro.vid.5=0x2341</w:t>
      </w:r>
    </w:p>
    <w:p>
      <w:pPr>
        <w:pStyle w:val="4"/>
        <w:keepNext w:val="0"/>
        <w:keepLines w:val="0"/>
        <w:widowControl/>
        <w:suppressLineNumbers w:val="0"/>
        <w:shd w:val="clear" w:fill="F7F7F7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  <w:shd w:val="clear" w:fill="F7F7F7"/>
        </w:rPr>
        <w:t>mcupro.pid.5=0x0242</w:t>
      </w:r>
    </w:p>
    <w:p>
      <w:pPr>
        <w:pStyle w:val="4"/>
        <w:keepNext w:val="0"/>
        <w:keepLines w:val="0"/>
        <w:widowControl/>
        <w:suppressLineNumbers w:val="0"/>
        <w:shd w:val="clear" w:fill="F7F7F7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  <w:shd w:val="clear" w:fill="F7F7F7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7F7F7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  <w:shd w:val="clear" w:fill="F7F7F7"/>
        </w:rPr>
        <w:t>mcupro.upload.tool=avrdude</w:t>
      </w:r>
    </w:p>
    <w:p>
      <w:pPr>
        <w:pStyle w:val="4"/>
        <w:keepNext w:val="0"/>
        <w:keepLines w:val="0"/>
        <w:widowControl/>
        <w:suppressLineNumbers w:val="0"/>
        <w:shd w:val="clear" w:fill="F7F7F7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  <w:shd w:val="clear" w:fill="F7F7F7"/>
        </w:rPr>
        <w:t>mcupro.upload.maximum_data_size=8192</w:t>
      </w:r>
    </w:p>
    <w:p>
      <w:pPr>
        <w:pStyle w:val="4"/>
        <w:keepNext w:val="0"/>
        <w:keepLines w:val="0"/>
        <w:widowControl/>
        <w:suppressLineNumbers w:val="0"/>
        <w:shd w:val="clear" w:fill="F7F7F7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  <w:shd w:val="clear" w:fill="F7F7F7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7F7F7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  <w:shd w:val="clear" w:fill="F7F7F7"/>
        </w:rPr>
        <w:t>mcupro.bootloader.tool=avrdude</w:t>
      </w:r>
    </w:p>
    <w:p>
      <w:pPr>
        <w:pStyle w:val="4"/>
        <w:keepNext w:val="0"/>
        <w:keepLines w:val="0"/>
        <w:widowControl/>
        <w:suppressLineNumbers w:val="0"/>
        <w:shd w:val="clear" w:fill="F7F7F7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  <w:shd w:val="clear" w:fill="F7F7F7"/>
        </w:rPr>
        <w:t>mcupro.bootloader.low_fuses=0xFF</w:t>
      </w:r>
    </w:p>
    <w:p>
      <w:pPr>
        <w:pStyle w:val="4"/>
        <w:keepNext w:val="0"/>
        <w:keepLines w:val="0"/>
        <w:widowControl/>
        <w:suppressLineNumbers w:val="0"/>
        <w:shd w:val="clear" w:fill="F7F7F7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  <w:shd w:val="clear" w:fill="F7F7F7"/>
        </w:rPr>
        <w:t>mcupro.bootloader.unlock_bits=0x3F</w:t>
      </w:r>
    </w:p>
    <w:p>
      <w:pPr>
        <w:pStyle w:val="4"/>
        <w:keepNext w:val="0"/>
        <w:keepLines w:val="0"/>
        <w:widowControl/>
        <w:suppressLineNumbers w:val="0"/>
        <w:shd w:val="clear" w:fill="F7F7F7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  <w:shd w:val="clear" w:fill="F7F7F7"/>
        </w:rPr>
        <w:t>mcupro.bootloader.lock_bits=0x0F</w:t>
      </w:r>
    </w:p>
    <w:p>
      <w:pPr>
        <w:pStyle w:val="4"/>
        <w:keepNext w:val="0"/>
        <w:keepLines w:val="0"/>
        <w:widowControl/>
        <w:suppressLineNumbers w:val="0"/>
        <w:shd w:val="clear" w:fill="F7F7F7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  <w:shd w:val="clear" w:fill="F7F7F7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7F7F7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  <w:shd w:val="clear" w:fill="F7F7F7"/>
        </w:rPr>
        <w:t>mcupro.build.f_cpu=16000000L</w:t>
      </w:r>
    </w:p>
    <w:p>
      <w:pPr>
        <w:pStyle w:val="4"/>
        <w:keepNext w:val="0"/>
        <w:keepLines w:val="0"/>
        <w:widowControl/>
        <w:suppressLineNumbers w:val="0"/>
        <w:shd w:val="clear" w:fill="F7F7F7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  <w:shd w:val="clear" w:fill="F7F7F7"/>
        </w:rPr>
        <w:t>mcupro.build.core=arduino</w:t>
      </w:r>
    </w:p>
    <w:p>
      <w:pPr>
        <w:pStyle w:val="4"/>
        <w:keepNext w:val="0"/>
        <w:keepLines w:val="0"/>
        <w:widowControl/>
        <w:suppressLineNumbers w:val="0"/>
        <w:shd w:val="clear" w:fill="F7F7F7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  <w:shd w:val="clear" w:fill="F7F7F7"/>
        </w:rPr>
        <w:t>mcupro.build.variant=mcu_pro</w:t>
      </w:r>
    </w:p>
    <w:p>
      <w:pPr>
        <w:pStyle w:val="4"/>
        <w:keepNext w:val="0"/>
        <w:keepLines w:val="0"/>
        <w:widowControl/>
        <w:suppressLineNumbers w:val="0"/>
        <w:shd w:val="clear" w:fill="F7F7F7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  <w:shd w:val="clear" w:fill="F7F7F7"/>
        </w:rPr>
        <w:t># default board may be overridden by the cpu menu</w:t>
      </w:r>
    </w:p>
    <w:p>
      <w:pPr>
        <w:pStyle w:val="4"/>
        <w:keepNext w:val="0"/>
        <w:keepLines w:val="0"/>
        <w:widowControl/>
        <w:suppressLineNumbers w:val="0"/>
        <w:shd w:val="clear" w:fill="F7F7F7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  <w:shd w:val="clear" w:fill="F7F7F7"/>
        </w:rPr>
        <w:t>mcupro.build.board=AVR_MEGA2560</w:t>
      </w:r>
    </w:p>
    <w:p>
      <w:pPr>
        <w:pStyle w:val="4"/>
        <w:keepNext w:val="0"/>
        <w:keepLines w:val="0"/>
        <w:widowControl/>
        <w:suppressLineNumbers w:val="0"/>
        <w:shd w:val="clear" w:fill="F7F7F7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  <w:shd w:val="clear" w:fill="F7F7F7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7F7F7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  <w:shd w:val="clear" w:fill="F7F7F7"/>
        </w:rPr>
        <w:t>## RobotDyn Mega CPU w/ ATmega2560</w:t>
      </w:r>
    </w:p>
    <w:p>
      <w:pPr>
        <w:pStyle w:val="4"/>
        <w:keepNext w:val="0"/>
        <w:keepLines w:val="0"/>
        <w:widowControl/>
        <w:suppressLineNumbers w:val="0"/>
        <w:shd w:val="clear" w:fill="F7F7F7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  <w:shd w:val="clear" w:fill="F7F7F7"/>
        </w:rPr>
        <w:t>## -------------------------</w:t>
      </w:r>
    </w:p>
    <w:p>
      <w:pPr>
        <w:pStyle w:val="4"/>
        <w:keepNext w:val="0"/>
        <w:keepLines w:val="0"/>
        <w:widowControl/>
        <w:suppressLineNumbers w:val="0"/>
        <w:shd w:val="clear" w:fill="F7F7F7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  <w:shd w:val="clear" w:fill="F7F7F7"/>
        </w:rPr>
        <w:t>mcupro.menu.cpu.atmega2560=ATmega2560</w:t>
      </w:r>
    </w:p>
    <w:p>
      <w:pPr>
        <w:pStyle w:val="4"/>
        <w:keepNext w:val="0"/>
        <w:keepLines w:val="0"/>
        <w:widowControl/>
        <w:suppressLineNumbers w:val="0"/>
        <w:shd w:val="clear" w:fill="F7F7F7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  <w:shd w:val="clear" w:fill="F7F7F7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7F7F7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  <w:shd w:val="clear" w:fill="F7F7F7"/>
        </w:rPr>
        <w:t>mcupro.menu.cpu.atmega2560.upload.protocol=wiring</w:t>
      </w:r>
    </w:p>
    <w:p>
      <w:pPr>
        <w:pStyle w:val="4"/>
        <w:keepNext w:val="0"/>
        <w:keepLines w:val="0"/>
        <w:widowControl/>
        <w:suppressLineNumbers w:val="0"/>
        <w:shd w:val="clear" w:fill="F7F7F7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  <w:shd w:val="clear" w:fill="F7F7F7"/>
        </w:rPr>
        <w:t>mcupro.menu.cpu.atmega2560.upload.maximum_size=253952</w:t>
      </w:r>
    </w:p>
    <w:p>
      <w:pPr>
        <w:pStyle w:val="4"/>
        <w:keepNext w:val="0"/>
        <w:keepLines w:val="0"/>
        <w:widowControl/>
        <w:suppressLineNumbers w:val="0"/>
        <w:shd w:val="clear" w:fill="F7F7F7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  <w:shd w:val="clear" w:fill="F7F7F7"/>
        </w:rPr>
        <w:t>mcupro.menu.cpu.atmega2560.upload.speed=115200</w:t>
      </w:r>
    </w:p>
    <w:p>
      <w:pPr>
        <w:pStyle w:val="4"/>
        <w:keepNext w:val="0"/>
        <w:keepLines w:val="0"/>
        <w:widowControl/>
        <w:suppressLineNumbers w:val="0"/>
        <w:shd w:val="clear" w:fill="F7F7F7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  <w:shd w:val="clear" w:fill="F7F7F7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7F7F7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  <w:shd w:val="clear" w:fill="F7F7F7"/>
        </w:rPr>
        <w:t>mcupro.menu.cpu.atmega2560.bootloader.high_fuses=0xD8</w:t>
      </w:r>
    </w:p>
    <w:p>
      <w:pPr>
        <w:pStyle w:val="4"/>
        <w:keepNext w:val="0"/>
        <w:keepLines w:val="0"/>
        <w:widowControl/>
        <w:suppressLineNumbers w:val="0"/>
        <w:shd w:val="clear" w:fill="F7F7F7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  <w:shd w:val="clear" w:fill="F7F7F7"/>
        </w:rPr>
        <w:t>mcupro.menu.cpu.atmega2560.bootloader.extended_fuses=0xFD</w:t>
      </w:r>
    </w:p>
    <w:p>
      <w:pPr>
        <w:pStyle w:val="4"/>
        <w:keepNext w:val="0"/>
        <w:keepLines w:val="0"/>
        <w:widowControl/>
        <w:suppressLineNumbers w:val="0"/>
        <w:shd w:val="clear" w:fill="F7F7F7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  <w:shd w:val="clear" w:fill="F7F7F7"/>
        </w:rPr>
        <w:t>mcupro.menu.cpu.atmega2560.bootloader.file=stk500v2/stk500boot_v2_mega2560.hex</w:t>
      </w:r>
    </w:p>
    <w:p>
      <w:pPr>
        <w:pStyle w:val="4"/>
        <w:keepNext w:val="0"/>
        <w:keepLines w:val="0"/>
        <w:widowControl/>
        <w:suppressLineNumbers w:val="0"/>
        <w:shd w:val="clear" w:fill="F7F7F7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  <w:shd w:val="clear" w:fill="F7F7F7"/>
        </w:rPr>
        <w:t> </w:t>
      </w:r>
    </w:p>
    <w:p>
      <w:pPr>
        <w:pStyle w:val="4"/>
        <w:keepNext w:val="0"/>
        <w:keepLines w:val="0"/>
        <w:widowControl/>
        <w:suppressLineNumbers w:val="0"/>
        <w:shd w:val="clear" w:fill="F7F7F7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  <w:shd w:val="clear" w:fill="F7F7F7"/>
        </w:rPr>
        <w:t>mcupro.menu.cpu.atmega2560.build.mcu=atmega2560</w:t>
      </w:r>
    </w:p>
    <w:p>
      <w:pPr>
        <w:pStyle w:val="4"/>
        <w:keepNext w:val="0"/>
        <w:keepLines w:val="0"/>
        <w:widowControl/>
        <w:suppressLineNumbers w:val="0"/>
        <w:shd w:val="clear" w:fill="F7F7F7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21"/>
          <w:szCs w:val="21"/>
          <w:shd w:val="clear" w:fill="F7F7F7"/>
        </w:rPr>
        <w:t>mcupro.menu.cpu.atmega2560.build.board=AVR_MEGA2560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Fonts w:ascii="Helvetica" w:hAnsi="Helvetica" w:eastAsia="Helvetica" w:cs="Helvetica"/>
          <w:i w:val="0"/>
          <w:caps w:val="0"/>
          <w:color w:val="777777"/>
          <w:spacing w:val="0"/>
          <w:sz w:val="19"/>
          <w:szCs w:val="19"/>
        </w:rPr>
        <w:t>Restart “Arduino IDE”;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19"/>
          <w:szCs w:val="19"/>
        </w:rPr>
        <w:t>Choose menu “Tools-&gt;Board-&gt;RobotDyn MCU-PRO”.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02225" cy="7126605"/>
            <wp:effectExtent l="0" t="0" r="3175" b="17145"/>
            <wp:docPr id="1" name="图片 1" descr="IDE_S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DE_SCR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2225" cy="712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leftChars="0" w:hanging="360" w:firstLineChars="0"/>
      </w:pPr>
      <w:r>
        <w:rPr>
          <w:rStyle w:val="7"/>
          <w:rFonts w:ascii="Helvetica" w:hAnsi="Helvetica" w:eastAsia="Helvetica" w:cs="Helvetica"/>
          <w:b/>
          <w:i w:val="0"/>
          <w:caps w:val="0"/>
          <w:color w:val="777777"/>
          <w:spacing w:val="0"/>
          <w:sz w:val="19"/>
          <w:szCs w:val="19"/>
        </w:rPr>
        <w:t>Test</w:t>
      </w: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19"/>
          <w:szCs w:val="19"/>
        </w:rPr>
        <w:t> </w:t>
      </w:r>
      <w:r>
        <w:rPr>
          <w:rStyle w:val="7"/>
          <w:rFonts w:hint="default" w:ascii="Helvetica" w:hAnsi="Helvetica" w:eastAsia="Helvetica" w:cs="Helvetica"/>
          <w:b/>
          <w:i w:val="0"/>
          <w:caps w:val="0"/>
          <w:color w:val="777777"/>
          <w:spacing w:val="0"/>
          <w:sz w:val="19"/>
          <w:szCs w:val="19"/>
        </w:rPr>
        <w:t>&amp; Example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19"/>
          <w:szCs w:val="19"/>
        </w:rPr>
        <w:t>For testing all MCU-PRO board pins</w:t>
      </w:r>
    </w:p>
    <w:p>
      <w:pPr>
        <w:pStyle w:val="4"/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19"/>
          <w:szCs w:val="19"/>
        </w:rPr>
        <w:t>Find folder “Cycle_blink” zip-archive “MCU-PRO Lib.zip” and extract it;</w:t>
      </w:r>
    </w:p>
    <w:p>
      <w:pPr>
        <w:pStyle w:val="4"/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/>
        <w:ind w:left="0" w:leftChars="0" w:right="0" w:firstLine="0" w:firstLineChars="0"/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19"/>
          <w:szCs w:val="19"/>
        </w:rPr>
        <w:t>Open sketch “Cycle_blink.ino” and start it.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eastAsiaTheme="minorEastAsia"/>
          <w:lang w:eastAsia="zh-CN"/>
        </w:rPr>
      </w:pPr>
      <w:r>
        <w:rPr>
          <w:rFonts w:hint="default" w:ascii="Helvetica" w:hAnsi="Helvetica" w:eastAsia="Helvetica" w:cs="Helvetica"/>
          <w:i w:val="0"/>
          <w:caps w:val="0"/>
          <w:color w:val="777777"/>
          <w:spacing w:val="0"/>
          <w:sz w:val="19"/>
          <w:szCs w:val="19"/>
        </w:rPr>
        <w:t>All the pins will serially raise its state to HIGH and LOW.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19DFF0"/>
    <w:multiLevelType w:val="multilevel"/>
    <w:tmpl w:val="D019DFF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D5FD0EBF"/>
    <w:multiLevelType w:val="multilevel"/>
    <w:tmpl w:val="D5FD0EB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3776020C"/>
    <w:multiLevelType w:val="singleLevel"/>
    <w:tmpl w:val="3776020C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54F15EAB"/>
    <w:multiLevelType w:val="multilevel"/>
    <w:tmpl w:val="54F15EA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58FBDFF8"/>
    <w:multiLevelType w:val="multilevel"/>
    <w:tmpl w:val="58FBDFF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54287"/>
    <w:rsid w:val="2915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2020-04-08T08:12:00Z</dcterms:created>
  <dc:creator>進撃の平平子</dc:creator>
  <cp:lastModifiedBy>進撃の平平子</cp:lastModifiedBy>
  <dcterms:modified xsi:type="dcterms:W3CDTF">2020-04-08T08:18:56Z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