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52"/>
          <w:szCs w:val="52"/>
        </w:rPr>
      </w:pPr>
      <w:bookmarkStart w:id="60" w:name="_GoBack"/>
      <w:bookmarkEnd w:id="60"/>
    </w:p>
    <w:p>
      <w:pPr>
        <w:jc w:val="center"/>
        <w:rPr>
          <w:rFonts w:hint="default" w:ascii="Times New Roman" w:hAnsi="Times New Roman" w:cs="Times New Roman"/>
          <w:sz w:val="52"/>
          <w:szCs w:val="52"/>
        </w:rPr>
      </w:pPr>
    </w:p>
    <w:p>
      <w:pPr>
        <w:jc w:val="center"/>
        <w:rPr>
          <w:rFonts w:hint="default" w:ascii="Times New Roman" w:hAnsi="Times New Roman" w:cs="Times New Roman"/>
          <w:sz w:val="52"/>
          <w:szCs w:val="52"/>
        </w:rPr>
      </w:pPr>
    </w:p>
    <w:p>
      <w:pPr>
        <w:jc w:val="center"/>
        <w:rPr>
          <w:rFonts w:hint="default" w:ascii="Times New Roman" w:hAnsi="Times New Roman" w:cs="Times New Roman"/>
          <w:sz w:val="52"/>
          <w:szCs w:val="52"/>
        </w:rPr>
      </w:pPr>
    </w:p>
    <w:p>
      <w:pPr>
        <w:jc w:val="center"/>
        <w:rPr>
          <w:rFonts w:hint="default" w:ascii="Times New Roman" w:hAnsi="Times New Roman" w:cs="Times New Roman"/>
          <w:sz w:val="52"/>
          <w:szCs w:val="52"/>
        </w:rPr>
      </w:pPr>
    </w:p>
    <w:p>
      <w:pPr>
        <w:jc w:val="center"/>
        <w:rPr>
          <w:rFonts w:hint="default" w:ascii="Times New Roman" w:hAnsi="Times New Roman" w:cs="Times New Roman"/>
          <w:sz w:val="52"/>
          <w:szCs w:val="52"/>
        </w:rPr>
      </w:pPr>
    </w:p>
    <w:p>
      <w:pPr>
        <w:ind w:left="0" w:leftChars="0" w:firstLine="0" w:firstLineChars="0"/>
        <w:jc w:val="center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The wall wangzi shell</w:t>
      </w:r>
      <w:bookmarkStart w:id="0" w:name="OLE_LINK1"/>
      <w:bookmarkStart w:id="1" w:name="OLE_LINK17"/>
      <w:bookmarkStart w:id="2" w:name="OLE_LINK14"/>
    </w:p>
    <w:p>
      <w:pPr>
        <w:ind w:left="0" w:leftChars="0" w:firstLine="0" w:firstLineChars="0"/>
        <w:jc w:val="center"/>
        <w:rPr>
          <w:rFonts w:hint="eastAsia" w:cs="Times New Roman"/>
          <w:b/>
          <w:bCs/>
          <w:sz w:val="52"/>
          <w:szCs w:val="52"/>
          <w:lang w:val="en-US" w:eastAsia="zh-CN"/>
        </w:rPr>
      </w:pPr>
      <w:r>
        <w:rPr>
          <w:rFonts w:hint="eastAsia" w:cs="Times New Roman"/>
          <w:b/>
          <w:sz w:val="52"/>
          <w:szCs w:val="52"/>
          <w:lang w:val="en-US" w:eastAsia="zh-CN"/>
        </w:rPr>
        <w:t>t</w:t>
      </w:r>
      <w:r>
        <w:rPr>
          <w:rFonts w:hint="default" w:ascii="Times New Roman" w:hAnsi="Times New Roman" w:cs="Times New Roman"/>
          <w:b/>
          <w:sz w:val="52"/>
          <w:szCs w:val="52"/>
        </w:rPr>
        <w:t>emperature</w:t>
      </w:r>
      <w:r>
        <w:rPr>
          <w:rFonts w:hint="eastAsia" w:cs="Times New Roman"/>
          <w:b/>
          <w:sz w:val="52"/>
          <w:szCs w:val="52"/>
          <w:lang w:val="en-US" w:eastAsia="zh-CN"/>
        </w:rPr>
        <w:t xml:space="preserve"> a</w:t>
      </w:r>
      <w:r>
        <w:rPr>
          <w:rFonts w:hint="default" w:ascii="Times New Roman" w:hAnsi="Times New Roman" w:cs="Times New Roman"/>
          <w:b/>
          <w:sz w:val="52"/>
          <w:szCs w:val="52"/>
        </w:rPr>
        <w:t>nd</w:t>
      </w:r>
      <w:r>
        <w:rPr>
          <w:rFonts w:hint="eastAsia" w:cs="Times New Roman"/>
          <w:b/>
          <w:sz w:val="52"/>
          <w:szCs w:val="52"/>
          <w:lang w:val="en-US" w:eastAsia="zh-CN"/>
        </w:rPr>
        <w:t xml:space="preserve"> h</w:t>
      </w:r>
      <w:r>
        <w:rPr>
          <w:rFonts w:hint="default" w:ascii="Times New Roman" w:hAnsi="Times New Roman" w:cs="Times New Roman"/>
          <w:b/>
          <w:bCs/>
          <w:sz w:val="52"/>
          <w:szCs w:val="52"/>
        </w:rPr>
        <w:t>umidity</w:t>
      </w:r>
      <w:r>
        <w:rPr>
          <w:rFonts w:hint="eastAsia" w:cs="Times New Roman"/>
          <w:b/>
          <w:bCs/>
          <w:sz w:val="52"/>
          <w:szCs w:val="52"/>
          <w:lang w:val="en-US" w:eastAsia="zh-CN"/>
        </w:rPr>
        <w:t xml:space="preserve"> </w:t>
      </w:r>
    </w:p>
    <w:p>
      <w:pPr>
        <w:ind w:left="0" w:leftChars="0" w:firstLine="0" w:firstLineChars="0"/>
        <w:jc w:val="center"/>
        <w:rPr>
          <w:rFonts w:hint="default" w:ascii="Times New Roman" w:hAnsi="Times New Roman" w:cs="Times New Roman"/>
          <w:b/>
          <w:bCs/>
          <w:sz w:val="52"/>
          <w:szCs w:val="52"/>
        </w:rPr>
      </w:pPr>
      <w:r>
        <w:rPr>
          <w:rFonts w:hint="eastAsia" w:cs="Times New Roman"/>
          <w:b/>
          <w:bCs/>
          <w:sz w:val="52"/>
          <w:szCs w:val="52"/>
          <w:lang w:val="en-US" w:eastAsia="zh-CN"/>
        </w:rPr>
        <w:t>t</w:t>
      </w:r>
      <w:r>
        <w:rPr>
          <w:rFonts w:hint="default" w:ascii="Times New Roman" w:hAnsi="Times New Roman" w:cs="Times New Roman"/>
          <w:b/>
          <w:bCs/>
          <w:sz w:val="52"/>
          <w:szCs w:val="52"/>
        </w:rPr>
        <w:t>ransmitter</w:t>
      </w:r>
      <w:bookmarkEnd w:id="0"/>
      <w:r>
        <w:rPr>
          <w:rFonts w:hint="default" w:ascii="Times New Roman" w:hAnsi="Times New Roman" w:cs="Times New Roman"/>
          <w:b/>
          <w:bCs/>
          <w:sz w:val="52"/>
          <w:szCs w:val="52"/>
        </w:rPr>
        <w:t xml:space="preserve">  </w:t>
      </w:r>
    </w:p>
    <w:p>
      <w:pPr>
        <w:ind w:left="0" w:leftChars="0" w:firstLine="0" w:firstLineChars="0"/>
        <w:jc w:val="center"/>
        <w:rPr>
          <w:rFonts w:hint="default" w:ascii="Times New Roman" w:hAnsi="Times New Roman" w:cs="Times New Roman"/>
          <w:b/>
          <w:bCs/>
          <w:sz w:val="52"/>
          <w:szCs w:val="52"/>
        </w:rPr>
      </w:pPr>
      <w:r>
        <w:rPr>
          <w:rFonts w:hint="default" w:ascii="Times New Roman" w:hAnsi="Times New Roman" w:cs="Times New Roman"/>
          <w:b/>
          <w:bCs/>
          <w:sz w:val="52"/>
          <w:szCs w:val="52"/>
        </w:rPr>
        <w:t>operation instruction</w:t>
      </w:r>
      <w:bookmarkEnd w:id="1"/>
      <w:bookmarkEnd w:id="2"/>
    </w:p>
    <w:p>
      <w:pPr>
        <w:ind w:left="0" w:leftChars="0" w:firstLine="0" w:firstLineChars="0"/>
        <w:jc w:val="center"/>
        <w:rPr>
          <w:rFonts w:hint="default" w:ascii="Times New Roman" w:hAnsi="Times New Roman" w:cs="Times New Roman"/>
          <w:b/>
          <w:bCs/>
          <w:sz w:val="52"/>
          <w:szCs w:val="52"/>
        </w:rPr>
      </w:pPr>
      <w:r>
        <w:rPr>
          <w:rFonts w:hint="default" w:ascii="Times New Roman" w:hAnsi="Times New Roman" w:cs="Times New Roman"/>
          <w:b/>
          <w:bCs/>
          <w:sz w:val="52"/>
          <w:szCs w:val="52"/>
        </w:rPr>
        <w:t>（</w:t>
      </w:r>
      <w:r>
        <w:rPr>
          <w:rFonts w:hint="default" w:ascii="Times New Roman" w:hAnsi="Times New Roman" w:cs="Times New Roman"/>
          <w:b/>
          <w:bCs/>
          <w:color w:val="333333"/>
          <w:sz w:val="52"/>
          <w:szCs w:val="52"/>
          <w:shd w:val="clear" w:color="auto" w:fill="FFFFFF"/>
        </w:rPr>
        <w:t>Analog Quantity Type</w:t>
      </w:r>
      <w:r>
        <w:rPr>
          <w:rFonts w:hint="default" w:ascii="Times New Roman" w:hAnsi="Times New Roman" w:cs="Times New Roman"/>
          <w:b/>
          <w:bCs/>
          <w:sz w:val="52"/>
          <w:szCs w:val="52"/>
        </w:rPr>
        <w:t>）</w:t>
      </w:r>
    </w:p>
    <w:p>
      <w:pPr>
        <w:jc w:val="center"/>
        <w:rPr>
          <w:rFonts w:hint="default" w:ascii="Times New Roman" w:hAnsi="Times New Roman" w:cs="Times New Roman"/>
          <w:b/>
          <w:bCs/>
          <w:sz w:val="52"/>
          <w:szCs w:val="52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52"/>
          <w:szCs w:val="52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52"/>
          <w:szCs w:val="52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52"/>
          <w:szCs w:val="52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52"/>
          <w:szCs w:val="52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52"/>
          <w:szCs w:val="52"/>
        </w:rPr>
      </w:pPr>
    </w:p>
    <w:p>
      <w:pPr>
        <w:ind w:firstLine="420"/>
        <w:jc w:val="righ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Document version：V1.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2</w:t>
      </w:r>
    </w:p>
    <w:p>
      <w:pPr>
        <w:jc w:val="center"/>
        <w:rPr>
          <w:rFonts w:hint="default" w:ascii="Times New Roman" w:hAnsi="Times New Roman" w:cs="Times New Roman"/>
          <w:sz w:val="72"/>
          <w:szCs w:val="72"/>
        </w:rPr>
      </w:pPr>
    </w:p>
    <w:p>
      <w:pPr>
        <w:jc w:val="center"/>
        <w:rPr>
          <w:rFonts w:hint="default" w:ascii="Times New Roman" w:hAnsi="Times New Roman" w:cs="Times New Roman"/>
          <w:sz w:val="72"/>
          <w:szCs w:val="72"/>
        </w:rPr>
      </w:pPr>
    </w:p>
    <w:p>
      <w:pPr>
        <w:pStyle w:val="8"/>
        <w:tabs>
          <w:tab w:val="right" w:leader="dot" w:pos="8306"/>
        </w:tabs>
        <w:ind w:left="0" w:leftChars="0" w:firstLine="0" w:firstLineChars="0"/>
        <w:jc w:val="both"/>
        <w:rPr>
          <w:rFonts w:hint="eastAsia"/>
          <w:sz w:val="28"/>
          <w:szCs w:val="28"/>
        </w:rPr>
      </w:pPr>
    </w:p>
    <w:p>
      <w:pPr>
        <w:rPr>
          <w:rFonts w:hint="eastAsia"/>
        </w:rPr>
      </w:pPr>
    </w:p>
    <w:p>
      <w:pPr>
        <w:jc w:val="center"/>
        <w:rPr>
          <w:rFonts w:hint="default"/>
        </w:rPr>
      </w:pPr>
      <w:r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  <w:t>Context</w:t>
      </w:r>
    </w:p>
    <w:p>
      <w:pPr>
        <w:pStyle w:val="8"/>
        <w:tabs>
          <w:tab w:val="right" w:leader="dot" w:pos="8306"/>
        </w:tabs>
      </w:pPr>
      <w:r>
        <w:rPr>
          <w:rFonts w:hint="default" w:ascii="Times New Roman" w:hAnsi="Times New Roman" w:cs="Times New Roman"/>
          <w:szCs w:val="72"/>
        </w:rPr>
        <w:fldChar w:fldCharType="begin"/>
      </w:r>
      <w:r>
        <w:rPr>
          <w:rFonts w:hint="default" w:ascii="Times New Roman" w:hAnsi="Times New Roman" w:cs="Times New Roman"/>
          <w:szCs w:val="72"/>
        </w:rPr>
        <w:instrText xml:space="preserve">TOC \o "1-3" \h \u </w:instrText>
      </w:r>
      <w:r>
        <w:rPr>
          <w:rFonts w:hint="default" w:ascii="Times New Roman" w:hAnsi="Times New Roman" w:cs="Times New Roman"/>
          <w:szCs w:val="72"/>
        </w:rPr>
        <w:fldChar w:fldCharType="separate"/>
      </w:r>
      <w:r>
        <w:rPr>
          <w:rFonts w:hint="default" w:ascii="Times New Roman" w:hAnsi="Times New Roman" w:cs="Times New Roman"/>
          <w:szCs w:val="72"/>
        </w:rPr>
        <w:fldChar w:fldCharType="begin"/>
      </w:r>
      <w:r>
        <w:rPr>
          <w:rFonts w:hint="default" w:ascii="Times New Roman" w:hAnsi="Times New Roman" w:cs="Times New Roman"/>
          <w:szCs w:val="72"/>
        </w:rPr>
        <w:instrText xml:space="preserve"> HYPERLINK \l _Toc17019 </w:instrText>
      </w:r>
      <w:r>
        <w:rPr>
          <w:rFonts w:hint="default" w:ascii="Times New Roman" w:hAnsi="Times New Roman" w:cs="Times New Roman"/>
          <w:szCs w:val="72"/>
        </w:rPr>
        <w:fldChar w:fldCharType="separate"/>
      </w:r>
      <w:r>
        <w:rPr>
          <w:rFonts w:hint="default"/>
        </w:rPr>
        <w:t xml:space="preserve">1. </w:t>
      </w:r>
      <w:r>
        <w:rPr>
          <w:rFonts w:hint="default"/>
          <w:b/>
          <w:bCs/>
        </w:rPr>
        <w:t>Product Introduction</w:t>
      </w:r>
      <w:r>
        <w:tab/>
      </w:r>
      <w:r>
        <w:fldChar w:fldCharType="begin"/>
      </w:r>
      <w:r>
        <w:instrText xml:space="preserve"> PAGEREF _Toc17019 </w:instrText>
      </w:r>
      <w:r>
        <w:fldChar w:fldCharType="separate"/>
      </w:r>
      <w:r>
        <w:t>3</w:t>
      </w:r>
      <w:r>
        <w:fldChar w:fldCharType="end"/>
      </w:r>
      <w:r>
        <w:rPr>
          <w:rFonts w:hint="default" w:ascii="Times New Roman" w:hAnsi="Times New Roman" w:cs="Times New Roman"/>
          <w:szCs w:val="72"/>
        </w:rPr>
        <w:fldChar w:fldCharType="end"/>
      </w:r>
    </w:p>
    <w:p>
      <w:pPr>
        <w:pStyle w:val="9"/>
        <w:tabs>
          <w:tab w:val="right" w:leader="dot" w:pos="8306"/>
        </w:tabs>
      </w:pPr>
      <w:r>
        <w:rPr>
          <w:rFonts w:hint="default" w:ascii="Times New Roman" w:hAnsi="Times New Roman" w:cs="Times New Roman"/>
          <w:szCs w:val="72"/>
        </w:rPr>
        <w:fldChar w:fldCharType="begin"/>
      </w:r>
      <w:r>
        <w:rPr>
          <w:rFonts w:hint="default" w:ascii="Times New Roman" w:hAnsi="Times New Roman" w:cs="Times New Roman"/>
          <w:szCs w:val="72"/>
        </w:rPr>
        <w:instrText xml:space="preserve"> HYPERLINK \l _Toc5004 </w:instrText>
      </w:r>
      <w:r>
        <w:rPr>
          <w:rFonts w:hint="default" w:ascii="Times New Roman" w:hAnsi="Times New Roman" w:cs="Times New Roman"/>
          <w:szCs w:val="72"/>
        </w:rPr>
        <w:fldChar w:fldCharType="separate"/>
      </w:r>
      <w:r>
        <w:rPr>
          <w:rFonts w:hint="default"/>
        </w:rPr>
        <w:t>1.1 Product summary</w:t>
      </w:r>
      <w:r>
        <w:tab/>
      </w:r>
      <w:r>
        <w:fldChar w:fldCharType="begin"/>
      </w:r>
      <w:r>
        <w:instrText xml:space="preserve"> PAGEREF _Toc5004 </w:instrText>
      </w:r>
      <w:r>
        <w:fldChar w:fldCharType="separate"/>
      </w:r>
      <w:r>
        <w:t>3</w:t>
      </w:r>
      <w:r>
        <w:fldChar w:fldCharType="end"/>
      </w:r>
      <w:r>
        <w:rPr>
          <w:rFonts w:hint="default" w:ascii="Times New Roman" w:hAnsi="Times New Roman" w:cs="Times New Roman"/>
          <w:szCs w:val="72"/>
        </w:rPr>
        <w:fldChar w:fldCharType="end"/>
      </w:r>
    </w:p>
    <w:p>
      <w:pPr>
        <w:pStyle w:val="9"/>
        <w:tabs>
          <w:tab w:val="right" w:leader="dot" w:pos="8306"/>
        </w:tabs>
      </w:pPr>
      <w:r>
        <w:rPr>
          <w:rFonts w:hint="default" w:ascii="Times New Roman" w:hAnsi="Times New Roman" w:cs="Times New Roman"/>
          <w:szCs w:val="72"/>
        </w:rPr>
        <w:fldChar w:fldCharType="begin"/>
      </w:r>
      <w:r>
        <w:rPr>
          <w:rFonts w:hint="default" w:ascii="Times New Roman" w:hAnsi="Times New Roman" w:cs="Times New Roman"/>
          <w:szCs w:val="72"/>
        </w:rPr>
        <w:instrText xml:space="preserve"> HYPERLINK \l _Toc10478 </w:instrText>
      </w:r>
      <w:r>
        <w:rPr>
          <w:rFonts w:hint="default" w:ascii="Times New Roman" w:hAnsi="Times New Roman" w:cs="Times New Roman"/>
          <w:szCs w:val="72"/>
        </w:rPr>
        <w:fldChar w:fldCharType="separate"/>
      </w:r>
      <w:r>
        <w:rPr>
          <w:rFonts w:hint="eastAsia"/>
        </w:rPr>
        <w:t xml:space="preserve">1.2. </w:t>
      </w:r>
      <w:r>
        <w:t>Function</w:t>
      </w:r>
      <w:r>
        <w:rPr>
          <w:rFonts w:hint="eastAsia"/>
        </w:rPr>
        <w:t xml:space="preserve"> feature</w:t>
      </w:r>
      <w:r>
        <w:tab/>
      </w:r>
      <w:r>
        <w:fldChar w:fldCharType="begin"/>
      </w:r>
      <w:r>
        <w:instrText xml:space="preserve"> PAGEREF _Toc10478 </w:instrText>
      </w:r>
      <w:r>
        <w:fldChar w:fldCharType="separate"/>
      </w:r>
      <w:r>
        <w:t>3</w:t>
      </w:r>
      <w:r>
        <w:fldChar w:fldCharType="end"/>
      </w:r>
      <w:r>
        <w:rPr>
          <w:rFonts w:hint="default" w:ascii="Times New Roman" w:hAnsi="Times New Roman" w:cs="Times New Roman"/>
          <w:szCs w:val="72"/>
        </w:rPr>
        <w:fldChar w:fldCharType="end"/>
      </w:r>
    </w:p>
    <w:p>
      <w:pPr>
        <w:pStyle w:val="9"/>
        <w:tabs>
          <w:tab w:val="right" w:leader="dot" w:pos="8306"/>
        </w:tabs>
      </w:pPr>
      <w:r>
        <w:rPr>
          <w:rFonts w:hint="default" w:ascii="Times New Roman" w:hAnsi="Times New Roman" w:cs="Times New Roman"/>
          <w:szCs w:val="72"/>
        </w:rPr>
        <w:fldChar w:fldCharType="begin"/>
      </w:r>
      <w:r>
        <w:rPr>
          <w:rFonts w:hint="default" w:ascii="Times New Roman" w:hAnsi="Times New Roman" w:cs="Times New Roman"/>
          <w:szCs w:val="72"/>
        </w:rPr>
        <w:instrText xml:space="preserve"> HYPERLINK \l _Toc25394 </w:instrText>
      </w:r>
      <w:r>
        <w:rPr>
          <w:rFonts w:hint="default" w:ascii="Times New Roman" w:hAnsi="Times New Roman" w:cs="Times New Roman"/>
          <w:szCs w:val="72"/>
        </w:rPr>
        <w:fldChar w:fldCharType="separate"/>
      </w:r>
      <w:r>
        <w:rPr>
          <w:rFonts w:hint="eastAsia"/>
        </w:rPr>
        <w:t xml:space="preserve">1.3. </w:t>
      </w:r>
      <w:r>
        <w:t>Main</w:t>
      </w:r>
      <w:r>
        <w:rPr>
          <w:rFonts w:hint="eastAsia"/>
        </w:rPr>
        <w:t xml:space="preserve"> technology </w:t>
      </w:r>
      <w:r>
        <w:t>indexes</w:t>
      </w:r>
      <w:r>
        <w:tab/>
      </w:r>
      <w:r>
        <w:fldChar w:fldCharType="begin"/>
      </w:r>
      <w:r>
        <w:instrText xml:space="preserve"> PAGEREF _Toc25394 </w:instrText>
      </w:r>
      <w:r>
        <w:fldChar w:fldCharType="separate"/>
      </w:r>
      <w:r>
        <w:t>3</w:t>
      </w:r>
      <w:r>
        <w:fldChar w:fldCharType="end"/>
      </w:r>
      <w:r>
        <w:rPr>
          <w:rFonts w:hint="default" w:ascii="Times New Roman" w:hAnsi="Times New Roman" w:cs="Times New Roman"/>
          <w:szCs w:val="72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default" w:ascii="Times New Roman" w:hAnsi="Times New Roman" w:cs="Times New Roman"/>
          <w:szCs w:val="72"/>
        </w:rPr>
        <w:fldChar w:fldCharType="begin"/>
      </w:r>
      <w:r>
        <w:rPr>
          <w:rFonts w:hint="default" w:ascii="Times New Roman" w:hAnsi="Times New Roman" w:cs="Times New Roman"/>
          <w:szCs w:val="72"/>
        </w:rPr>
        <w:instrText xml:space="preserve"> HYPERLINK \l _Toc18584 </w:instrText>
      </w:r>
      <w:r>
        <w:rPr>
          <w:rFonts w:hint="default" w:ascii="Times New Roman" w:hAnsi="Times New Roman" w:cs="Times New Roman"/>
          <w:szCs w:val="72"/>
        </w:rPr>
        <w:fldChar w:fldCharType="separate"/>
      </w:r>
      <w:r>
        <w:rPr>
          <w:rFonts w:hint="eastAsia"/>
        </w:rPr>
        <w:t xml:space="preserve">2. </w:t>
      </w:r>
      <w:r>
        <w:rPr>
          <w:rFonts w:hint="eastAsia"/>
          <w:b/>
          <w:bCs/>
        </w:rPr>
        <w:t>Product Selection</w:t>
      </w:r>
      <w:r>
        <w:tab/>
      </w:r>
      <w:r>
        <w:fldChar w:fldCharType="begin"/>
      </w:r>
      <w:r>
        <w:instrText xml:space="preserve"> PAGEREF _Toc18584 </w:instrText>
      </w:r>
      <w:r>
        <w:fldChar w:fldCharType="separate"/>
      </w:r>
      <w:r>
        <w:t>4</w:t>
      </w:r>
      <w:r>
        <w:fldChar w:fldCharType="end"/>
      </w:r>
      <w:r>
        <w:rPr>
          <w:rFonts w:hint="default" w:ascii="Times New Roman" w:hAnsi="Times New Roman" w:cs="Times New Roman"/>
          <w:szCs w:val="72"/>
        </w:rPr>
        <w:fldChar w:fldCharType="end"/>
      </w:r>
    </w:p>
    <w:p>
      <w:pPr>
        <w:pStyle w:val="9"/>
        <w:tabs>
          <w:tab w:val="right" w:leader="dot" w:pos="8306"/>
        </w:tabs>
      </w:pPr>
      <w:r>
        <w:rPr>
          <w:rFonts w:hint="default" w:ascii="Times New Roman" w:hAnsi="Times New Roman" w:cs="Times New Roman"/>
          <w:szCs w:val="72"/>
        </w:rPr>
        <w:fldChar w:fldCharType="begin"/>
      </w:r>
      <w:r>
        <w:rPr>
          <w:rFonts w:hint="default" w:ascii="Times New Roman" w:hAnsi="Times New Roman" w:cs="Times New Roman"/>
          <w:szCs w:val="72"/>
        </w:rPr>
        <w:instrText xml:space="preserve"> HYPERLINK \l _Toc4483 </w:instrText>
      </w:r>
      <w:r>
        <w:rPr>
          <w:rFonts w:hint="default" w:ascii="Times New Roman" w:hAnsi="Times New Roman" w:cs="Times New Roman"/>
          <w:szCs w:val="72"/>
        </w:rPr>
        <w:fldChar w:fldCharType="separate"/>
      </w:r>
      <w:r>
        <w:rPr>
          <w:rFonts w:hint="eastAsia"/>
          <w:lang w:val="en-US" w:eastAsia="zh-CN"/>
        </w:rPr>
        <w:t>2.1 86</w:t>
      </w:r>
      <w:r>
        <w:rPr>
          <w:rFonts w:hint="default"/>
          <w:lang w:val="en-US" w:eastAsia="zh-CN"/>
        </w:rPr>
        <w:t>LCD Shell</w:t>
      </w:r>
      <w:r>
        <w:tab/>
      </w:r>
      <w:r>
        <w:fldChar w:fldCharType="begin"/>
      </w:r>
      <w:r>
        <w:instrText xml:space="preserve"> PAGEREF _Toc4483 </w:instrText>
      </w:r>
      <w:r>
        <w:fldChar w:fldCharType="separate"/>
      </w:r>
      <w:r>
        <w:t>4</w:t>
      </w:r>
      <w:r>
        <w:fldChar w:fldCharType="end"/>
      </w:r>
      <w:r>
        <w:rPr>
          <w:rFonts w:hint="default" w:ascii="Times New Roman" w:hAnsi="Times New Roman" w:cs="Times New Roman"/>
          <w:szCs w:val="72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default" w:ascii="Times New Roman" w:hAnsi="Times New Roman" w:cs="Times New Roman"/>
          <w:szCs w:val="72"/>
        </w:rPr>
        <w:fldChar w:fldCharType="begin"/>
      </w:r>
      <w:r>
        <w:rPr>
          <w:rFonts w:hint="default" w:ascii="Times New Roman" w:hAnsi="Times New Roman" w:cs="Times New Roman"/>
          <w:szCs w:val="72"/>
        </w:rPr>
        <w:instrText xml:space="preserve"> HYPERLINK \l _Toc27232 </w:instrText>
      </w:r>
      <w:r>
        <w:rPr>
          <w:rFonts w:hint="default" w:ascii="Times New Roman" w:hAnsi="Times New Roman" w:cs="Times New Roman"/>
          <w:szCs w:val="72"/>
        </w:rPr>
        <w:fldChar w:fldCharType="separate"/>
      </w:r>
      <w:r>
        <w:rPr>
          <w:rFonts w:hint="default"/>
        </w:rPr>
        <w:t xml:space="preserve">3. </w:t>
      </w:r>
      <w:r>
        <w:rPr>
          <w:rFonts w:hint="default"/>
          <w:b/>
          <w:bCs/>
        </w:rPr>
        <w:t>Device Installation Instruction</w:t>
      </w:r>
      <w:r>
        <w:tab/>
      </w:r>
      <w:r>
        <w:fldChar w:fldCharType="begin"/>
      </w:r>
      <w:r>
        <w:instrText xml:space="preserve"> PAGEREF _Toc27232 </w:instrText>
      </w:r>
      <w:r>
        <w:fldChar w:fldCharType="separate"/>
      </w:r>
      <w:r>
        <w:t>5</w:t>
      </w:r>
      <w:r>
        <w:fldChar w:fldCharType="end"/>
      </w:r>
      <w:r>
        <w:rPr>
          <w:rFonts w:hint="default" w:ascii="Times New Roman" w:hAnsi="Times New Roman" w:cs="Times New Roman"/>
          <w:szCs w:val="72"/>
        </w:rPr>
        <w:fldChar w:fldCharType="end"/>
      </w:r>
    </w:p>
    <w:p>
      <w:pPr>
        <w:pStyle w:val="9"/>
        <w:tabs>
          <w:tab w:val="right" w:leader="dot" w:pos="8306"/>
        </w:tabs>
      </w:pPr>
      <w:r>
        <w:rPr>
          <w:rFonts w:hint="default" w:ascii="Times New Roman" w:hAnsi="Times New Roman" w:cs="Times New Roman"/>
          <w:szCs w:val="72"/>
        </w:rPr>
        <w:fldChar w:fldCharType="begin"/>
      </w:r>
      <w:r>
        <w:rPr>
          <w:rFonts w:hint="default" w:ascii="Times New Roman" w:hAnsi="Times New Roman" w:cs="Times New Roman"/>
          <w:szCs w:val="72"/>
        </w:rPr>
        <w:instrText xml:space="preserve"> HYPERLINK \l _Toc10268 </w:instrText>
      </w:r>
      <w:r>
        <w:rPr>
          <w:rFonts w:hint="default" w:ascii="Times New Roman" w:hAnsi="Times New Roman" w:cs="Times New Roman"/>
          <w:szCs w:val="72"/>
        </w:rPr>
        <w:fldChar w:fldCharType="separate"/>
      </w:r>
      <w:r>
        <w:rPr>
          <w:rFonts w:hint="default"/>
        </w:rPr>
        <w:t>3.1. Check before device installation</w:t>
      </w:r>
      <w:r>
        <w:tab/>
      </w:r>
      <w:r>
        <w:fldChar w:fldCharType="begin"/>
      </w:r>
      <w:r>
        <w:instrText xml:space="preserve"> PAGEREF _Toc10268 </w:instrText>
      </w:r>
      <w:r>
        <w:fldChar w:fldCharType="separate"/>
      </w:r>
      <w:r>
        <w:t>5</w:t>
      </w:r>
      <w:r>
        <w:fldChar w:fldCharType="end"/>
      </w:r>
      <w:r>
        <w:rPr>
          <w:rFonts w:hint="default" w:ascii="Times New Roman" w:hAnsi="Times New Roman" w:cs="Times New Roman"/>
          <w:szCs w:val="72"/>
        </w:rPr>
        <w:fldChar w:fldCharType="end"/>
      </w:r>
    </w:p>
    <w:p>
      <w:pPr>
        <w:pStyle w:val="9"/>
        <w:tabs>
          <w:tab w:val="right" w:leader="dot" w:pos="8306"/>
        </w:tabs>
      </w:pPr>
      <w:r>
        <w:rPr>
          <w:rFonts w:hint="default" w:ascii="Times New Roman" w:hAnsi="Times New Roman" w:cs="Times New Roman"/>
          <w:szCs w:val="72"/>
        </w:rPr>
        <w:fldChar w:fldCharType="begin"/>
      </w:r>
      <w:r>
        <w:rPr>
          <w:rFonts w:hint="default" w:ascii="Times New Roman" w:hAnsi="Times New Roman" w:cs="Times New Roman"/>
          <w:szCs w:val="72"/>
        </w:rPr>
        <w:instrText xml:space="preserve"> HYPERLINK \l _Toc11359 </w:instrText>
      </w:r>
      <w:r>
        <w:rPr>
          <w:rFonts w:hint="default" w:ascii="Times New Roman" w:hAnsi="Times New Roman" w:cs="Times New Roman"/>
          <w:szCs w:val="72"/>
        </w:rPr>
        <w:fldChar w:fldCharType="separate"/>
      </w:r>
      <w:r>
        <w:rPr>
          <w:rFonts w:hint="default"/>
        </w:rPr>
        <w:t>3.2. Wiring</w:t>
      </w:r>
      <w:r>
        <w:tab/>
      </w:r>
      <w:r>
        <w:fldChar w:fldCharType="begin"/>
      </w:r>
      <w:r>
        <w:instrText xml:space="preserve"> PAGEREF _Toc11359 </w:instrText>
      </w:r>
      <w:r>
        <w:fldChar w:fldCharType="separate"/>
      </w:r>
      <w:r>
        <w:t>5</w:t>
      </w:r>
      <w:r>
        <w:fldChar w:fldCharType="end"/>
      </w:r>
      <w:r>
        <w:rPr>
          <w:rFonts w:hint="default" w:ascii="Times New Roman" w:hAnsi="Times New Roman" w:cs="Times New Roman"/>
          <w:szCs w:val="72"/>
        </w:rPr>
        <w:fldChar w:fldCharType="end"/>
      </w:r>
    </w:p>
    <w:p>
      <w:pPr>
        <w:pStyle w:val="5"/>
        <w:tabs>
          <w:tab w:val="right" w:leader="dot" w:pos="8306"/>
        </w:tabs>
        <w:ind w:left="0" w:leftChars="0" w:firstLine="840" w:firstLineChars="400"/>
      </w:pPr>
      <w:r>
        <w:rPr>
          <w:rFonts w:hint="default" w:ascii="Times New Roman" w:hAnsi="Times New Roman" w:cs="Times New Roman"/>
          <w:szCs w:val="72"/>
        </w:rPr>
        <w:fldChar w:fldCharType="begin"/>
      </w:r>
      <w:r>
        <w:rPr>
          <w:rFonts w:hint="default" w:ascii="Times New Roman" w:hAnsi="Times New Roman" w:cs="Times New Roman"/>
          <w:szCs w:val="72"/>
        </w:rPr>
        <w:instrText xml:space="preserve"> HYPERLINK \l _Toc25569 </w:instrText>
      </w:r>
      <w:r>
        <w:rPr>
          <w:rFonts w:hint="default" w:ascii="Times New Roman" w:hAnsi="Times New Roman" w:cs="Times New Roman"/>
          <w:szCs w:val="72"/>
        </w:rPr>
        <w:fldChar w:fldCharType="separate"/>
      </w:r>
      <w:r>
        <w:rPr>
          <w:rFonts w:hint="default"/>
        </w:rPr>
        <w:t>3.2.1: Power supply wiring</w:t>
      </w:r>
      <w:r>
        <w:tab/>
      </w:r>
      <w:r>
        <w:fldChar w:fldCharType="begin"/>
      </w:r>
      <w:r>
        <w:instrText xml:space="preserve"> PAGEREF _Toc25569 </w:instrText>
      </w:r>
      <w:r>
        <w:fldChar w:fldCharType="separate"/>
      </w:r>
      <w:r>
        <w:t>5</w:t>
      </w:r>
      <w:r>
        <w:fldChar w:fldCharType="end"/>
      </w:r>
      <w:r>
        <w:rPr>
          <w:rFonts w:hint="default" w:ascii="Times New Roman" w:hAnsi="Times New Roman" w:cs="Times New Roman"/>
          <w:szCs w:val="72"/>
        </w:rPr>
        <w:fldChar w:fldCharType="end"/>
      </w:r>
    </w:p>
    <w:p>
      <w:pPr>
        <w:pStyle w:val="5"/>
        <w:tabs>
          <w:tab w:val="right" w:leader="dot" w:pos="8306"/>
        </w:tabs>
        <w:ind w:left="0" w:leftChars="0" w:firstLine="840" w:firstLineChars="400"/>
      </w:pPr>
      <w:r>
        <w:rPr>
          <w:rFonts w:hint="default" w:ascii="Times New Roman" w:hAnsi="Times New Roman" w:cs="Times New Roman"/>
          <w:szCs w:val="72"/>
        </w:rPr>
        <w:fldChar w:fldCharType="begin"/>
      </w:r>
      <w:r>
        <w:rPr>
          <w:rFonts w:hint="default" w:ascii="Times New Roman" w:hAnsi="Times New Roman" w:cs="Times New Roman"/>
          <w:szCs w:val="72"/>
        </w:rPr>
        <w:instrText xml:space="preserve"> HYPERLINK \l _Toc14958 </w:instrText>
      </w:r>
      <w:r>
        <w:rPr>
          <w:rFonts w:hint="default" w:ascii="Times New Roman" w:hAnsi="Times New Roman" w:cs="Times New Roman"/>
          <w:szCs w:val="72"/>
        </w:rPr>
        <w:fldChar w:fldCharType="separate"/>
      </w:r>
      <w:r>
        <w:rPr>
          <w:rFonts w:hint="default"/>
        </w:rPr>
        <w:t>3.2.2: Output interface and wiring</w:t>
      </w:r>
      <w:r>
        <w:tab/>
      </w:r>
      <w:r>
        <w:fldChar w:fldCharType="begin"/>
      </w:r>
      <w:r>
        <w:instrText xml:space="preserve"> PAGEREF _Toc14958 </w:instrText>
      </w:r>
      <w:r>
        <w:fldChar w:fldCharType="separate"/>
      </w:r>
      <w:r>
        <w:t>5</w:t>
      </w:r>
      <w:r>
        <w:fldChar w:fldCharType="end"/>
      </w:r>
      <w:r>
        <w:rPr>
          <w:rFonts w:hint="default" w:ascii="Times New Roman" w:hAnsi="Times New Roman" w:cs="Times New Roman"/>
          <w:szCs w:val="72"/>
        </w:rPr>
        <w:fldChar w:fldCharType="end"/>
      </w:r>
    </w:p>
    <w:p>
      <w:pPr>
        <w:pStyle w:val="9"/>
        <w:tabs>
          <w:tab w:val="right" w:leader="dot" w:pos="8306"/>
        </w:tabs>
      </w:pPr>
      <w:r>
        <w:rPr>
          <w:rFonts w:hint="default" w:ascii="Times New Roman" w:hAnsi="Times New Roman" w:cs="Times New Roman"/>
          <w:szCs w:val="72"/>
        </w:rPr>
        <w:fldChar w:fldCharType="begin"/>
      </w:r>
      <w:r>
        <w:rPr>
          <w:rFonts w:hint="default" w:ascii="Times New Roman" w:hAnsi="Times New Roman" w:cs="Times New Roman"/>
          <w:szCs w:val="72"/>
        </w:rPr>
        <w:instrText xml:space="preserve"> HYPERLINK \l _Toc8637 </w:instrText>
      </w:r>
      <w:r>
        <w:rPr>
          <w:rFonts w:hint="default" w:ascii="Times New Roman" w:hAnsi="Times New Roman" w:cs="Times New Roman"/>
          <w:szCs w:val="72"/>
        </w:rPr>
        <w:fldChar w:fldCharType="separate"/>
      </w:r>
      <w:r>
        <w:rPr>
          <w:rFonts w:hint="default"/>
        </w:rPr>
        <w:t>3.3 Specific model wiring</w:t>
      </w:r>
      <w:r>
        <w:tab/>
      </w:r>
      <w:r>
        <w:fldChar w:fldCharType="begin"/>
      </w:r>
      <w:r>
        <w:instrText xml:space="preserve"> PAGEREF _Toc8637 </w:instrText>
      </w:r>
      <w:r>
        <w:fldChar w:fldCharType="separate"/>
      </w:r>
      <w:r>
        <w:t>5</w:t>
      </w:r>
      <w:r>
        <w:fldChar w:fldCharType="end"/>
      </w:r>
      <w:r>
        <w:rPr>
          <w:rFonts w:hint="default" w:ascii="Times New Roman" w:hAnsi="Times New Roman" w:cs="Times New Roman"/>
          <w:szCs w:val="72"/>
        </w:rPr>
        <w:fldChar w:fldCharType="end"/>
      </w:r>
    </w:p>
    <w:p>
      <w:pPr>
        <w:pStyle w:val="5"/>
        <w:tabs>
          <w:tab w:val="right" w:leader="dot" w:pos="8306"/>
        </w:tabs>
        <w:ind w:left="0" w:leftChars="0" w:firstLine="840" w:firstLineChars="400"/>
      </w:pPr>
      <w:r>
        <w:rPr>
          <w:rFonts w:hint="default" w:ascii="Times New Roman" w:hAnsi="Times New Roman" w:cs="Times New Roman"/>
          <w:szCs w:val="72"/>
        </w:rPr>
        <w:fldChar w:fldCharType="begin"/>
      </w:r>
      <w:r>
        <w:rPr>
          <w:rFonts w:hint="default" w:ascii="Times New Roman" w:hAnsi="Times New Roman" w:cs="Times New Roman"/>
          <w:szCs w:val="72"/>
        </w:rPr>
        <w:instrText xml:space="preserve"> HYPERLINK \l _Toc17499 </w:instrText>
      </w:r>
      <w:r>
        <w:rPr>
          <w:rFonts w:hint="default" w:ascii="Times New Roman" w:hAnsi="Times New Roman" w:cs="Times New Roman"/>
          <w:szCs w:val="72"/>
        </w:rPr>
        <w:fldChar w:fldCharType="separate"/>
      </w:r>
      <w:r>
        <w:rPr>
          <w:rFonts w:hint="default"/>
        </w:rPr>
        <w:t xml:space="preserve">3.3.1: Wall </w:t>
      </w:r>
      <w:r>
        <w:rPr>
          <w:rFonts w:hint="eastAsia"/>
          <w:lang w:val="en-US" w:eastAsia="zh-CN"/>
        </w:rPr>
        <w:t>wangzi</w:t>
      </w:r>
      <w:r>
        <w:rPr>
          <w:rFonts w:hint="default"/>
        </w:rPr>
        <w:t xml:space="preserve"> shell wiring</w:t>
      </w:r>
      <w:r>
        <w:tab/>
      </w:r>
      <w:r>
        <w:fldChar w:fldCharType="begin"/>
      </w:r>
      <w:r>
        <w:instrText xml:space="preserve"> PAGEREF _Toc17499 </w:instrText>
      </w:r>
      <w:r>
        <w:fldChar w:fldCharType="separate"/>
      </w:r>
      <w:r>
        <w:t>5</w:t>
      </w:r>
      <w:r>
        <w:fldChar w:fldCharType="end"/>
      </w:r>
      <w:r>
        <w:rPr>
          <w:rFonts w:hint="default" w:ascii="Times New Roman" w:hAnsi="Times New Roman" w:cs="Times New Roman"/>
          <w:szCs w:val="72"/>
        </w:rPr>
        <w:fldChar w:fldCharType="end"/>
      </w:r>
    </w:p>
    <w:p>
      <w:pPr>
        <w:pStyle w:val="9"/>
        <w:tabs>
          <w:tab w:val="right" w:leader="dot" w:pos="8306"/>
        </w:tabs>
      </w:pPr>
      <w:r>
        <w:rPr>
          <w:rFonts w:hint="default" w:ascii="Times New Roman" w:hAnsi="Times New Roman" w:cs="Times New Roman"/>
          <w:szCs w:val="72"/>
        </w:rPr>
        <w:fldChar w:fldCharType="begin"/>
      </w:r>
      <w:r>
        <w:rPr>
          <w:rFonts w:hint="default" w:ascii="Times New Roman" w:hAnsi="Times New Roman" w:cs="Times New Roman"/>
          <w:szCs w:val="72"/>
        </w:rPr>
        <w:instrText xml:space="preserve"> HYPERLINK \l _Toc18069 </w:instrText>
      </w:r>
      <w:r>
        <w:rPr>
          <w:rFonts w:hint="default" w:ascii="Times New Roman" w:hAnsi="Times New Roman" w:cs="Times New Roman"/>
          <w:szCs w:val="72"/>
        </w:rPr>
        <w:fldChar w:fldCharType="separate"/>
      </w:r>
      <w:r>
        <w:rPr>
          <w:rFonts w:hint="default"/>
        </w:rPr>
        <w:t>3.4 Wiring example</w:t>
      </w:r>
      <w:r>
        <w:tab/>
      </w:r>
      <w:r>
        <w:fldChar w:fldCharType="begin"/>
      </w:r>
      <w:r>
        <w:instrText xml:space="preserve"> PAGEREF _Toc18069 </w:instrText>
      </w:r>
      <w:r>
        <w:fldChar w:fldCharType="separate"/>
      </w:r>
      <w:r>
        <w:t>6</w:t>
      </w:r>
      <w:r>
        <w:fldChar w:fldCharType="end"/>
      </w:r>
      <w:r>
        <w:rPr>
          <w:rFonts w:hint="default" w:ascii="Times New Roman" w:hAnsi="Times New Roman" w:cs="Times New Roman"/>
          <w:szCs w:val="72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default" w:ascii="Times New Roman" w:hAnsi="Times New Roman" w:cs="Times New Roman"/>
          <w:szCs w:val="72"/>
        </w:rPr>
        <w:fldChar w:fldCharType="begin"/>
      </w:r>
      <w:r>
        <w:rPr>
          <w:rFonts w:hint="default" w:ascii="Times New Roman" w:hAnsi="Times New Roman" w:cs="Times New Roman"/>
          <w:szCs w:val="72"/>
        </w:rPr>
        <w:instrText xml:space="preserve"> HYPERLINK \l _Toc26265 </w:instrText>
      </w:r>
      <w:r>
        <w:rPr>
          <w:rFonts w:hint="default" w:ascii="Times New Roman" w:hAnsi="Times New Roman" w:cs="Times New Roman"/>
          <w:szCs w:val="72"/>
        </w:rPr>
        <w:fldChar w:fldCharType="separate"/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 xml:space="preserve">. </w:t>
      </w:r>
      <w:r>
        <w:rPr>
          <w:rFonts w:hint="eastAsia"/>
          <w:b/>
          <w:bCs/>
        </w:rPr>
        <w:t>Common Problem and Solution</w:t>
      </w:r>
      <w:r>
        <w:tab/>
      </w:r>
      <w:r>
        <w:fldChar w:fldCharType="begin"/>
      </w:r>
      <w:r>
        <w:instrText xml:space="preserve"> PAGEREF _Toc26265 </w:instrText>
      </w:r>
      <w:r>
        <w:fldChar w:fldCharType="separate"/>
      </w:r>
      <w:r>
        <w:t>6</w:t>
      </w:r>
      <w:r>
        <w:fldChar w:fldCharType="end"/>
      </w:r>
      <w:r>
        <w:rPr>
          <w:rFonts w:hint="default" w:ascii="Times New Roman" w:hAnsi="Times New Roman" w:cs="Times New Roman"/>
          <w:szCs w:val="72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default" w:ascii="Times New Roman" w:hAnsi="Times New Roman" w:cs="Times New Roman"/>
          <w:szCs w:val="72"/>
        </w:rPr>
        <w:fldChar w:fldCharType="begin"/>
      </w:r>
      <w:r>
        <w:rPr>
          <w:rFonts w:hint="default" w:ascii="Times New Roman" w:hAnsi="Times New Roman" w:cs="Times New Roman"/>
          <w:szCs w:val="72"/>
        </w:rPr>
        <w:instrText xml:space="preserve"> HYPERLINK \l _Toc9125 </w:instrText>
      </w:r>
      <w:r>
        <w:rPr>
          <w:rFonts w:hint="default" w:ascii="Times New Roman" w:hAnsi="Times New Roman" w:cs="Times New Roman"/>
          <w:szCs w:val="72"/>
        </w:rPr>
        <w:fldChar w:fldCharType="separate"/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 xml:space="preserve">. </w:t>
      </w:r>
      <w:r>
        <w:rPr>
          <w:rFonts w:hint="eastAsia"/>
          <w:b/>
          <w:bCs/>
        </w:rPr>
        <w:t>Contact Information</w:t>
      </w:r>
      <w:r>
        <w:tab/>
      </w:r>
      <w:r>
        <w:fldChar w:fldCharType="begin"/>
      </w:r>
      <w:r>
        <w:instrText xml:space="preserve"> PAGEREF _Toc9125 </w:instrText>
      </w:r>
      <w:r>
        <w:fldChar w:fldCharType="separate"/>
      </w:r>
      <w:r>
        <w:t>7</w:t>
      </w:r>
      <w:r>
        <w:fldChar w:fldCharType="end"/>
      </w:r>
      <w:r>
        <w:rPr>
          <w:rFonts w:hint="default" w:ascii="Times New Roman" w:hAnsi="Times New Roman" w:cs="Times New Roman"/>
          <w:szCs w:val="72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default" w:ascii="Times New Roman" w:hAnsi="Times New Roman" w:cs="Times New Roman"/>
          <w:szCs w:val="72"/>
        </w:rPr>
        <w:fldChar w:fldCharType="begin"/>
      </w:r>
      <w:r>
        <w:rPr>
          <w:rFonts w:hint="default" w:ascii="Times New Roman" w:hAnsi="Times New Roman" w:cs="Times New Roman"/>
          <w:szCs w:val="72"/>
        </w:rPr>
        <w:instrText xml:space="preserve"> HYPERLINK \l _Toc8617 </w:instrText>
      </w:r>
      <w:r>
        <w:rPr>
          <w:rFonts w:hint="default" w:ascii="Times New Roman" w:hAnsi="Times New Roman" w:cs="Times New Roman"/>
          <w:szCs w:val="72"/>
        </w:rPr>
        <w:fldChar w:fldCharType="separate"/>
      </w:r>
      <w:r>
        <w:rPr>
          <w:rFonts w:hint="eastAsia"/>
          <w:lang w:val="en-US" w:eastAsia="zh-CN"/>
        </w:rPr>
        <w:t xml:space="preserve">6. </w:t>
      </w:r>
      <w:r>
        <w:rPr>
          <w:rFonts w:hint="eastAsia"/>
          <w:b/>
          <w:bCs/>
        </w:rPr>
        <w:t>Document History</w:t>
      </w:r>
      <w:r>
        <w:tab/>
      </w:r>
      <w:r>
        <w:fldChar w:fldCharType="begin"/>
      </w:r>
      <w:r>
        <w:instrText xml:space="preserve"> PAGEREF _Toc8617 </w:instrText>
      </w:r>
      <w:r>
        <w:fldChar w:fldCharType="separate"/>
      </w:r>
      <w:r>
        <w:t>7</w:t>
      </w:r>
      <w:r>
        <w:fldChar w:fldCharType="end"/>
      </w:r>
      <w:r>
        <w:rPr>
          <w:rFonts w:hint="default" w:ascii="Times New Roman" w:hAnsi="Times New Roman" w:cs="Times New Roman"/>
          <w:szCs w:val="72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default" w:ascii="Times New Roman" w:hAnsi="Times New Roman" w:cs="Times New Roman"/>
          <w:szCs w:val="72"/>
        </w:rPr>
        <w:fldChar w:fldCharType="begin"/>
      </w:r>
      <w:r>
        <w:rPr>
          <w:rFonts w:hint="default" w:ascii="Times New Roman" w:hAnsi="Times New Roman" w:cs="Times New Roman"/>
          <w:szCs w:val="72"/>
        </w:rPr>
        <w:instrText xml:space="preserve"> HYPERLINK \l _Toc8918 </w:instrText>
      </w:r>
      <w:r>
        <w:rPr>
          <w:rFonts w:hint="default" w:ascii="Times New Roman" w:hAnsi="Times New Roman" w:cs="Times New Roman"/>
          <w:szCs w:val="72"/>
        </w:rPr>
        <w:fldChar w:fldCharType="separate"/>
      </w:r>
      <w:r>
        <w:rPr>
          <w:rFonts w:hint="eastAsia"/>
          <w:lang w:val="en-US" w:eastAsia="zh-CN"/>
        </w:rPr>
        <w:t xml:space="preserve">7. </w:t>
      </w:r>
      <w:r>
        <w:rPr>
          <w:rFonts w:hint="eastAsia"/>
          <w:b/>
          <w:bCs/>
        </w:rPr>
        <w:t>Shell Size</w:t>
      </w:r>
      <w:r>
        <w:tab/>
      </w:r>
      <w:r>
        <w:fldChar w:fldCharType="begin"/>
      </w:r>
      <w:r>
        <w:instrText xml:space="preserve"> PAGEREF _Toc8918 </w:instrText>
      </w:r>
      <w:r>
        <w:fldChar w:fldCharType="separate"/>
      </w:r>
      <w:r>
        <w:t>7</w:t>
      </w:r>
      <w:r>
        <w:fldChar w:fldCharType="end"/>
      </w:r>
      <w:r>
        <w:rPr>
          <w:rFonts w:hint="default" w:ascii="Times New Roman" w:hAnsi="Times New Roman" w:cs="Times New Roman"/>
          <w:szCs w:val="72"/>
        </w:rPr>
        <w:fldChar w:fldCharType="end"/>
      </w:r>
    </w:p>
    <w:p>
      <w:pPr>
        <w:pStyle w:val="9"/>
        <w:tabs>
          <w:tab w:val="right" w:leader="dot" w:pos="8306"/>
        </w:tabs>
        <w:ind w:left="0" w:leftChars="0" w:firstLine="420" w:firstLineChars="200"/>
      </w:pPr>
      <w:r>
        <w:rPr>
          <w:rFonts w:hint="default" w:ascii="Times New Roman" w:hAnsi="Times New Roman" w:cs="Times New Roman"/>
          <w:szCs w:val="72"/>
        </w:rPr>
        <w:fldChar w:fldCharType="begin"/>
      </w:r>
      <w:r>
        <w:rPr>
          <w:rFonts w:hint="default" w:ascii="Times New Roman" w:hAnsi="Times New Roman" w:cs="Times New Roman"/>
          <w:szCs w:val="72"/>
        </w:rPr>
        <w:instrText xml:space="preserve"> HYPERLINK \l _Toc7566 </w:instrText>
      </w:r>
      <w:r>
        <w:rPr>
          <w:rFonts w:hint="default" w:ascii="Times New Roman" w:hAnsi="Times New Roman" w:cs="Times New Roman"/>
          <w:szCs w:val="72"/>
        </w:rPr>
        <w:fldChar w:fldCharType="separate"/>
      </w:r>
      <w:r>
        <w:rPr>
          <w:rFonts w:hint="default"/>
          <w:b/>
          <w:bCs/>
        </w:rPr>
        <w:t xml:space="preserve">Wall </w:t>
      </w:r>
      <w:r>
        <w:rPr>
          <w:rFonts w:hint="default"/>
          <w:b/>
          <w:bCs/>
          <w:lang w:val="en-US" w:eastAsia="zh-CN"/>
        </w:rPr>
        <w:t>wangzi</w:t>
      </w:r>
      <w:r>
        <w:rPr>
          <w:rFonts w:hint="default"/>
          <w:b/>
          <w:bCs/>
        </w:rPr>
        <w:t xml:space="preserve"> shell ：110×85×44mm</w:t>
      </w:r>
      <w:r>
        <w:tab/>
      </w:r>
      <w:r>
        <w:fldChar w:fldCharType="begin"/>
      </w:r>
      <w:r>
        <w:instrText xml:space="preserve"> PAGEREF _Toc7566 </w:instrText>
      </w:r>
      <w:r>
        <w:fldChar w:fldCharType="separate"/>
      </w:r>
      <w:r>
        <w:t>7</w:t>
      </w:r>
      <w:r>
        <w:fldChar w:fldCharType="end"/>
      </w:r>
      <w:r>
        <w:rPr>
          <w:rFonts w:hint="default" w:ascii="Times New Roman" w:hAnsi="Times New Roman" w:cs="Times New Roman"/>
          <w:szCs w:val="72"/>
        </w:rPr>
        <w:fldChar w:fldCharType="end"/>
      </w:r>
    </w:p>
    <w:p>
      <w:pPr>
        <w:jc w:val="center"/>
        <w:rPr>
          <w:rFonts w:hint="default" w:ascii="Times New Roman" w:hAnsi="Times New Roman" w:cs="Times New Roman"/>
          <w:szCs w:val="72"/>
        </w:rPr>
      </w:pPr>
      <w:r>
        <w:rPr>
          <w:rFonts w:hint="default" w:ascii="Times New Roman" w:hAnsi="Times New Roman" w:cs="Times New Roman"/>
          <w:szCs w:val="72"/>
        </w:rPr>
        <w:fldChar w:fldCharType="end"/>
      </w:r>
    </w:p>
    <w:p>
      <w:pPr>
        <w:jc w:val="center"/>
        <w:rPr>
          <w:rFonts w:hint="default" w:ascii="Times New Roman" w:hAnsi="Times New Roman" w:cs="Times New Roman"/>
          <w:szCs w:val="72"/>
        </w:rPr>
      </w:pPr>
    </w:p>
    <w:p>
      <w:pPr>
        <w:jc w:val="center"/>
        <w:rPr>
          <w:rFonts w:hint="default" w:ascii="Times New Roman" w:hAnsi="Times New Roman" w:cs="Times New Roman"/>
          <w:szCs w:val="72"/>
        </w:rPr>
      </w:pPr>
    </w:p>
    <w:p>
      <w:pPr>
        <w:jc w:val="center"/>
        <w:rPr>
          <w:rFonts w:hint="default" w:ascii="Times New Roman" w:hAnsi="Times New Roman" w:cs="Times New Roman"/>
          <w:szCs w:val="72"/>
        </w:rPr>
      </w:pPr>
    </w:p>
    <w:p>
      <w:pPr>
        <w:jc w:val="center"/>
        <w:rPr>
          <w:rFonts w:hint="default" w:ascii="Times New Roman" w:hAnsi="Times New Roman" w:cs="Times New Roman"/>
          <w:szCs w:val="72"/>
        </w:rPr>
      </w:pPr>
    </w:p>
    <w:p>
      <w:pPr>
        <w:jc w:val="center"/>
        <w:rPr>
          <w:rFonts w:hint="default" w:ascii="Times New Roman" w:hAnsi="Times New Roman" w:cs="Times New Roman"/>
          <w:szCs w:val="72"/>
        </w:rPr>
      </w:pPr>
    </w:p>
    <w:p>
      <w:pPr>
        <w:jc w:val="center"/>
        <w:rPr>
          <w:rFonts w:hint="default" w:ascii="Times New Roman" w:hAnsi="Times New Roman" w:cs="Times New Roman"/>
          <w:szCs w:val="72"/>
        </w:rPr>
      </w:pPr>
    </w:p>
    <w:p>
      <w:pPr>
        <w:jc w:val="center"/>
        <w:rPr>
          <w:rFonts w:hint="default" w:ascii="Times New Roman" w:hAnsi="Times New Roman" w:cs="Times New Roman"/>
          <w:szCs w:val="72"/>
        </w:rPr>
      </w:pPr>
    </w:p>
    <w:p>
      <w:pPr>
        <w:jc w:val="center"/>
        <w:rPr>
          <w:rFonts w:hint="default" w:ascii="Times New Roman" w:hAnsi="Times New Roman" w:cs="Times New Roman"/>
          <w:szCs w:val="72"/>
        </w:rPr>
      </w:pPr>
    </w:p>
    <w:p>
      <w:pPr>
        <w:jc w:val="center"/>
        <w:rPr>
          <w:rFonts w:hint="default" w:ascii="Times New Roman" w:hAnsi="Times New Roman" w:cs="Times New Roman"/>
          <w:szCs w:val="72"/>
        </w:rPr>
      </w:pPr>
    </w:p>
    <w:p>
      <w:pPr>
        <w:jc w:val="center"/>
        <w:rPr>
          <w:rFonts w:hint="default" w:ascii="Times New Roman" w:hAnsi="Times New Roman" w:cs="Times New Roman"/>
          <w:szCs w:val="72"/>
        </w:rPr>
      </w:pPr>
    </w:p>
    <w:p>
      <w:pPr>
        <w:jc w:val="center"/>
        <w:rPr>
          <w:rFonts w:hint="default" w:ascii="Times New Roman" w:hAnsi="Times New Roman" w:cs="Times New Roman"/>
          <w:szCs w:val="72"/>
        </w:rPr>
      </w:pPr>
    </w:p>
    <w:p>
      <w:pPr>
        <w:jc w:val="center"/>
        <w:rPr>
          <w:rFonts w:hint="default" w:ascii="Times New Roman" w:hAnsi="Times New Roman" w:cs="Times New Roman"/>
          <w:szCs w:val="72"/>
        </w:rPr>
      </w:pPr>
    </w:p>
    <w:p>
      <w:pPr>
        <w:jc w:val="center"/>
        <w:rPr>
          <w:rFonts w:hint="default" w:ascii="Times New Roman" w:hAnsi="Times New Roman" w:cs="Times New Roman"/>
          <w:szCs w:val="72"/>
        </w:rPr>
      </w:pPr>
    </w:p>
    <w:p>
      <w:pPr>
        <w:jc w:val="center"/>
        <w:rPr>
          <w:rFonts w:hint="default" w:ascii="Times New Roman" w:hAnsi="Times New Roman" w:cs="Times New Roman"/>
          <w:szCs w:val="72"/>
        </w:rPr>
      </w:pPr>
    </w:p>
    <w:p>
      <w:pPr>
        <w:jc w:val="center"/>
        <w:rPr>
          <w:rFonts w:hint="default" w:ascii="Times New Roman" w:hAnsi="Times New Roman" w:cs="Times New Roman"/>
          <w:szCs w:val="72"/>
        </w:rPr>
      </w:pPr>
    </w:p>
    <w:p>
      <w:pPr>
        <w:jc w:val="center"/>
        <w:rPr>
          <w:rFonts w:hint="default" w:ascii="Times New Roman" w:hAnsi="Times New Roman" w:cs="Times New Roman"/>
          <w:szCs w:val="72"/>
        </w:rPr>
      </w:pPr>
    </w:p>
    <w:p>
      <w:pPr>
        <w:jc w:val="center"/>
        <w:rPr>
          <w:rFonts w:hint="default" w:ascii="Times New Roman" w:hAnsi="Times New Roman" w:cs="Times New Roman"/>
          <w:szCs w:val="72"/>
        </w:rPr>
      </w:pPr>
    </w:p>
    <w:p>
      <w:pPr>
        <w:jc w:val="center"/>
        <w:rPr>
          <w:rFonts w:hint="default" w:ascii="Times New Roman" w:hAnsi="Times New Roman" w:cs="Times New Roman"/>
          <w:szCs w:val="72"/>
        </w:rPr>
      </w:pPr>
    </w:p>
    <w:p>
      <w:pPr>
        <w:jc w:val="both"/>
        <w:rPr>
          <w:rFonts w:hint="default" w:ascii="Times New Roman" w:hAnsi="Times New Roman" w:cs="Times New Roman"/>
          <w:szCs w:val="72"/>
        </w:rPr>
      </w:pPr>
    </w:p>
    <w:p>
      <w:pPr>
        <w:pStyle w:val="2"/>
        <w:rPr>
          <w:rFonts w:hint="default"/>
        </w:rPr>
      </w:pPr>
      <w:bookmarkStart w:id="3" w:name="_Toc6204"/>
      <w:bookmarkStart w:id="4" w:name="_Toc2371"/>
      <w:bookmarkStart w:id="5" w:name="_Toc17115"/>
      <w:bookmarkStart w:id="6" w:name="_Toc29209"/>
      <w:bookmarkStart w:id="7" w:name="_Toc17019"/>
      <w:bookmarkStart w:id="8" w:name="_Toc31612"/>
      <w:r>
        <w:rPr>
          <w:rFonts w:hint="default"/>
        </w:rPr>
        <w:t xml:space="preserve">1. </w:t>
      </w:r>
      <w:bookmarkEnd w:id="3"/>
      <w:r>
        <w:rPr>
          <w:rFonts w:hint="default"/>
        </w:rPr>
        <w:t>Product Introduction</w:t>
      </w:r>
      <w:bookmarkEnd w:id="4"/>
      <w:bookmarkEnd w:id="5"/>
      <w:bookmarkEnd w:id="6"/>
      <w:bookmarkEnd w:id="7"/>
      <w:bookmarkEnd w:id="8"/>
    </w:p>
    <w:p>
      <w:pPr>
        <w:pStyle w:val="3"/>
        <w:rPr>
          <w:rFonts w:hint="default"/>
        </w:rPr>
      </w:pPr>
      <w:bookmarkStart w:id="9" w:name="_Toc5647"/>
      <w:bookmarkStart w:id="10" w:name="_Toc5004"/>
      <w:r>
        <w:rPr>
          <w:rFonts w:hint="default"/>
        </w:rPr>
        <w:t>1.1</w:t>
      </w:r>
      <w:r>
        <w:rPr>
          <w:rFonts w:hint="default"/>
          <w:b w:val="0"/>
          <w:bCs w:val="0"/>
        </w:rPr>
        <w:t xml:space="preserve"> </w:t>
      </w:r>
      <w:r>
        <w:rPr>
          <w:rFonts w:hint="default"/>
          <w:b/>
          <w:bCs/>
        </w:rPr>
        <w:t>Product summary</w:t>
      </w:r>
      <w:bookmarkEnd w:id="9"/>
      <w:bookmarkEnd w:id="10"/>
    </w:p>
    <w:p>
      <w:pPr>
        <w:rPr>
          <w:rFonts w:hint="eastAsia"/>
          <w:lang w:val="en-US" w:eastAsia="zh-CN"/>
        </w:rPr>
      </w:pPr>
      <w:bookmarkStart w:id="11" w:name="_Toc21902"/>
      <w:bookmarkStart w:id="12" w:name="_Toc10478"/>
      <w:r>
        <w:rPr>
          <w:rFonts w:hint="default"/>
          <w:lang w:val="en-US" w:eastAsia="zh-CN"/>
        </w:rPr>
        <w:t>T</w:t>
      </w:r>
      <w:r>
        <w:rPr>
          <w:rFonts w:hint="default"/>
        </w:rPr>
        <w:t>his product is widely applied in communication engine room</w:t>
      </w:r>
      <w:r>
        <w:rPr>
          <w:rFonts w:hint="default"/>
          <w:lang w:eastAsia="zh-CN"/>
        </w:rPr>
        <w:t>、</w:t>
      </w:r>
      <w:r>
        <w:rPr>
          <w:rFonts w:hint="default"/>
        </w:rPr>
        <w:t xml:space="preserve">automation、automatic control where needs the temperature and humidity monitor </w:t>
      </w:r>
      <w:r>
        <w:rPr>
          <w:rFonts w:hint="default"/>
          <w:lang w:val="en-US" w:eastAsia="zh-CN"/>
        </w:rPr>
        <w:t>.The three parts about input power supply, temperature measurement unit and signal output of sensor are completely isolated. Safe and reliable, beautiful appearance, easy installation</w:t>
      </w:r>
      <w:r>
        <w:rPr>
          <w:rFonts w:hint="eastAsia"/>
          <w:lang w:val="en-US" w:eastAsia="zh-CN"/>
        </w:rPr>
        <w:t>.</w:t>
      </w:r>
    </w:p>
    <w:p>
      <w:pPr>
        <w:pStyle w:val="3"/>
        <w:rPr>
          <w:rFonts w:hint="eastAsia"/>
        </w:rPr>
      </w:pPr>
      <w:r>
        <w:rPr>
          <w:rFonts w:hint="eastAsia"/>
        </w:rPr>
        <w:t xml:space="preserve">1.2. </w:t>
      </w:r>
      <w:r>
        <w:t>Function</w:t>
      </w:r>
      <w:r>
        <w:rPr>
          <w:rFonts w:hint="eastAsia"/>
        </w:rPr>
        <w:t xml:space="preserve"> feature</w:t>
      </w:r>
      <w:bookmarkEnd w:id="11"/>
      <w:bookmarkEnd w:id="12"/>
      <w:r>
        <w:rPr>
          <w:rFonts w:hint="eastAsia"/>
        </w:rPr>
        <w:t xml:space="preserve"> </w:t>
      </w:r>
    </w:p>
    <w:p>
      <w:pPr>
        <w:rPr>
          <w:rFonts w:hint="eastAsia"/>
        </w:rPr>
      </w:pPr>
      <w:bookmarkStart w:id="13" w:name="OLE_LINK10"/>
      <w:r>
        <w:rPr>
          <w:rFonts w:hint="eastAsia"/>
        </w:rPr>
        <w:t>●</w:t>
      </w:r>
      <w:bookmarkEnd w:id="13"/>
      <w:r>
        <w:rPr>
          <w:rFonts w:hint="eastAsia"/>
        </w:rPr>
        <w:t>Imported Swiss measure unit，accurately measure</w:t>
      </w:r>
      <w:r>
        <w:rPr>
          <w:rFonts w:hint="eastAsia"/>
          <w:lang w:val="en-US" w:eastAsia="zh-CN"/>
        </w:rPr>
        <w:t>.</w:t>
      </w:r>
    </w:p>
    <w:p>
      <w:pPr>
        <w:rPr>
          <w:rFonts w:hint="eastAsia"/>
        </w:rPr>
      </w:pPr>
      <w:r>
        <w:rPr>
          <w:rFonts w:hint="eastAsia"/>
        </w:rPr>
        <w:t>●Using special analog circuit ，widely applying range</w:t>
      </w:r>
      <w:r>
        <w:rPr>
          <w:rFonts w:hint="eastAsia"/>
          <w:lang w:val="en-US" w:eastAsia="zh-CN"/>
        </w:rPr>
        <w:t>.</w:t>
      </w:r>
    </w:p>
    <w:p>
      <w:pPr>
        <w:rPr>
          <w:rFonts w:hint="eastAsia"/>
        </w:rPr>
      </w:pPr>
      <w:r>
        <w:rPr>
          <w:rFonts w:hint="eastAsia"/>
        </w:rPr>
        <w:t>●10~30V DC wide voltage supply</w:t>
      </w:r>
      <w:r>
        <w:rPr>
          <w:rFonts w:hint="eastAsia"/>
          <w:lang w:val="en-US" w:eastAsia="zh-CN"/>
        </w:rPr>
        <w:t>.</w:t>
      </w:r>
    </w:p>
    <w:p>
      <w:pPr>
        <w:rPr>
          <w:rFonts w:hint="eastAsia"/>
        </w:rPr>
      </w:pPr>
      <w:r>
        <w:rPr>
          <w:rFonts w:hint="eastAsia"/>
        </w:rPr>
        <w:t xml:space="preserve">●Be applied in three wire and four wire system </w:t>
      </w:r>
      <w:bookmarkStart w:id="14" w:name="OLE_LINK8"/>
      <w:r>
        <w:rPr>
          <w:rFonts w:hint="eastAsia"/>
        </w:rPr>
        <w:t>simultaneously.</w:t>
      </w:r>
      <w:bookmarkEnd w:id="14"/>
    </w:p>
    <w:p>
      <w:pPr>
        <w:pStyle w:val="3"/>
        <w:rPr>
          <w:b/>
          <w:bCs/>
          <w:sz w:val="28"/>
          <w:szCs w:val="28"/>
        </w:rPr>
      </w:pPr>
      <w:bookmarkStart w:id="15" w:name="_Toc25394"/>
      <w:bookmarkStart w:id="16" w:name="_Toc2716"/>
      <w:r>
        <w:rPr>
          <w:rFonts w:hint="eastAsia"/>
        </w:rPr>
        <w:t xml:space="preserve">1.3. </w:t>
      </w:r>
      <w:r>
        <w:t>Main</w:t>
      </w:r>
      <w:r>
        <w:rPr>
          <w:rFonts w:hint="eastAsia"/>
        </w:rPr>
        <w:t xml:space="preserve"> technology </w:t>
      </w:r>
      <w:r>
        <w:t>indexes</w:t>
      </w:r>
      <w:bookmarkEnd w:id="15"/>
      <w:bookmarkEnd w:id="16"/>
    </w:p>
    <w:tbl>
      <w:tblPr>
        <w:tblStyle w:val="13"/>
        <w:tblW w:w="85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3"/>
        <w:gridCol w:w="1603"/>
        <w:gridCol w:w="3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913" w:type="dxa"/>
            <w:shd w:val="clear" w:color="auto" w:fill="FBE5D6" w:themeFill="accent2" w:themeFillTint="32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Cs w:val="24"/>
              </w:rPr>
            </w:pPr>
            <w:bookmarkStart w:id="17" w:name="OLE_LINK6"/>
            <w:r>
              <w:rPr>
                <w:rFonts w:hint="eastAsia"/>
                <w:szCs w:val="24"/>
              </w:rPr>
              <w:t>DC powered（default）</w:t>
            </w:r>
          </w:p>
        </w:tc>
        <w:tc>
          <w:tcPr>
            <w:tcW w:w="5591" w:type="dxa"/>
            <w:gridSpan w:val="2"/>
            <w:shd w:val="clear" w:color="auto" w:fill="E2EFDA" w:themeFill="accent6" w:themeFillTint="32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10~30V DC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913" w:type="dxa"/>
            <w:vMerge w:val="restart"/>
            <w:shd w:val="clear" w:color="auto" w:fill="FBE5D6" w:themeFill="accent2" w:themeFillTint="32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Maximum power dissipation</w:t>
            </w:r>
          </w:p>
        </w:tc>
        <w:tc>
          <w:tcPr>
            <w:tcW w:w="1603" w:type="dxa"/>
            <w:shd w:val="clear" w:color="auto" w:fill="E2EFDA" w:themeFill="accent6" w:themeFillTint="32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Current output</w:t>
            </w:r>
          </w:p>
        </w:tc>
        <w:tc>
          <w:tcPr>
            <w:tcW w:w="3988" w:type="dxa"/>
            <w:shd w:val="clear" w:color="auto" w:fill="E2EFDA" w:themeFill="accent6" w:themeFillTint="32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1.2W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913" w:type="dxa"/>
            <w:vMerge w:val="continue"/>
            <w:shd w:val="clear" w:color="auto" w:fill="FBE5D6" w:themeFill="accent2" w:themeFillTint="32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603" w:type="dxa"/>
            <w:shd w:val="clear" w:color="auto" w:fill="E2EFDA" w:themeFill="accent6" w:themeFillTint="32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Cs w:val="24"/>
              </w:rPr>
            </w:pPr>
            <w:bookmarkStart w:id="18" w:name="OLE_LINK4"/>
            <w:r>
              <w:rPr>
                <w:rFonts w:hint="eastAsia"/>
                <w:szCs w:val="24"/>
              </w:rPr>
              <w:t>Voltage output</w:t>
            </w:r>
            <w:bookmarkEnd w:id="18"/>
          </w:p>
        </w:tc>
        <w:tc>
          <w:tcPr>
            <w:tcW w:w="3988" w:type="dxa"/>
            <w:shd w:val="clear" w:color="auto" w:fill="E2EFDA" w:themeFill="accent6" w:themeFillTint="32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1.2W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913" w:type="dxa"/>
            <w:vMerge w:val="restart"/>
            <w:shd w:val="clear" w:color="auto" w:fill="FBE5D6" w:themeFill="accent2" w:themeFillTint="32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 xml:space="preserve"> Degree of accuracy;（default）</w:t>
            </w:r>
          </w:p>
        </w:tc>
        <w:tc>
          <w:tcPr>
            <w:tcW w:w="1603" w:type="dxa"/>
            <w:shd w:val="clear" w:color="auto" w:fill="E2EFDA" w:themeFill="accent6" w:themeFillTint="32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 xml:space="preserve">Humidity </w:t>
            </w:r>
          </w:p>
        </w:tc>
        <w:tc>
          <w:tcPr>
            <w:tcW w:w="3988" w:type="dxa"/>
            <w:shd w:val="clear" w:color="auto" w:fill="E2EFDA" w:themeFill="accent6" w:themeFillTint="32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±3%RH(5%RH~95%RH,25℃)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913" w:type="dxa"/>
            <w:vMerge w:val="continue"/>
            <w:shd w:val="clear" w:color="auto" w:fill="FBE5D6" w:themeFill="accent2" w:themeFillTint="32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603" w:type="dxa"/>
            <w:shd w:val="clear" w:color="auto" w:fill="E2EFDA" w:themeFill="accent6" w:themeFillTint="32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Temperature</w:t>
            </w:r>
          </w:p>
        </w:tc>
        <w:tc>
          <w:tcPr>
            <w:tcW w:w="3988" w:type="dxa"/>
            <w:shd w:val="clear" w:color="auto" w:fill="E2EFDA" w:themeFill="accent6" w:themeFillTint="32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±0.5℃（25℃）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913" w:type="dxa"/>
            <w:shd w:val="clear" w:color="auto" w:fill="FBE5D6" w:themeFill="accent2" w:themeFillTint="32"/>
            <w:vAlign w:val="top"/>
          </w:tcPr>
          <w:p>
            <w:pPr>
              <w:spacing w:line="400" w:lineRule="exact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Temperature of transmitter    electric circuit operation</w:t>
            </w:r>
          </w:p>
        </w:tc>
        <w:tc>
          <w:tcPr>
            <w:tcW w:w="5591" w:type="dxa"/>
            <w:gridSpan w:val="2"/>
            <w:shd w:val="clear" w:color="auto" w:fill="E2EFDA" w:themeFill="accent6" w:themeFillTint="32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-20℃~+60℃，0%RH~80%RH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913" w:type="dxa"/>
            <w:shd w:val="clear" w:color="auto" w:fill="FBE5D6" w:themeFill="accent2" w:themeFillTint="32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Temperature of</w:t>
            </w:r>
            <w:bookmarkStart w:id="19" w:name="OLE_LINK3"/>
            <w:r>
              <w:rPr>
                <w:rFonts w:hint="eastAsia"/>
                <w:szCs w:val="24"/>
              </w:rPr>
              <w:t xml:space="preserve"> probe operation</w:t>
            </w:r>
            <w:bookmarkEnd w:id="19"/>
          </w:p>
        </w:tc>
        <w:tc>
          <w:tcPr>
            <w:tcW w:w="5591" w:type="dxa"/>
            <w:gridSpan w:val="2"/>
            <w:shd w:val="clear" w:color="auto" w:fill="E2EFDA" w:themeFill="accent6" w:themeFillTint="32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-40℃~+120℃，default -40℃~+80℃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913" w:type="dxa"/>
            <w:shd w:val="clear" w:color="auto" w:fill="FBE5D6" w:themeFill="accent2" w:themeFillTint="32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Humidity of probe operation</w:t>
            </w:r>
          </w:p>
        </w:tc>
        <w:tc>
          <w:tcPr>
            <w:tcW w:w="5591" w:type="dxa"/>
            <w:gridSpan w:val="2"/>
            <w:shd w:val="clear" w:color="auto" w:fill="E2EFDA" w:themeFill="accent6" w:themeFillTint="32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0%RH-100%RH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913" w:type="dxa"/>
            <w:vMerge w:val="restart"/>
            <w:shd w:val="clear" w:color="auto" w:fill="FBE5D6" w:themeFill="accent2" w:themeFillTint="32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Long-term stability</w:t>
            </w:r>
          </w:p>
        </w:tc>
        <w:tc>
          <w:tcPr>
            <w:tcW w:w="1603" w:type="dxa"/>
            <w:shd w:val="clear" w:color="auto" w:fill="E2EFDA" w:themeFill="accent6" w:themeFillTint="32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Humidity</w:t>
            </w:r>
          </w:p>
        </w:tc>
        <w:tc>
          <w:tcPr>
            <w:tcW w:w="3988" w:type="dxa"/>
            <w:shd w:val="clear" w:color="auto" w:fill="E2EFDA" w:themeFill="accent6" w:themeFillTint="32"/>
            <w:vAlign w:val="top"/>
          </w:tcPr>
          <w:p>
            <w:pPr>
              <w:spacing w:line="400" w:lineRule="exact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≤1%RH/y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913" w:type="dxa"/>
            <w:vMerge w:val="continue"/>
            <w:shd w:val="clear" w:color="auto" w:fill="FBE5D6" w:themeFill="accent2" w:themeFillTint="32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603" w:type="dxa"/>
            <w:shd w:val="clear" w:color="auto" w:fill="E2EFDA" w:themeFill="accent6" w:themeFillTint="32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Temperature</w:t>
            </w:r>
          </w:p>
        </w:tc>
        <w:tc>
          <w:tcPr>
            <w:tcW w:w="3988" w:type="dxa"/>
            <w:shd w:val="clear" w:color="auto" w:fill="E2EFDA" w:themeFill="accent6" w:themeFillTint="32"/>
            <w:vAlign w:val="top"/>
          </w:tcPr>
          <w:p>
            <w:pPr>
              <w:spacing w:line="400" w:lineRule="exact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≤0.1℃/y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913" w:type="dxa"/>
            <w:vMerge w:val="restart"/>
            <w:shd w:val="clear" w:color="auto" w:fill="FBE5D6" w:themeFill="accent2" w:themeFillTint="32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 xml:space="preserve">Reaction time </w:t>
            </w:r>
          </w:p>
        </w:tc>
        <w:tc>
          <w:tcPr>
            <w:tcW w:w="1603" w:type="dxa"/>
            <w:shd w:val="clear" w:color="auto" w:fill="E2EFDA" w:themeFill="accent6" w:themeFillTint="32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Humidity</w:t>
            </w:r>
          </w:p>
        </w:tc>
        <w:tc>
          <w:tcPr>
            <w:tcW w:w="3988" w:type="dxa"/>
            <w:shd w:val="clear" w:color="auto" w:fill="E2EFDA" w:themeFill="accent6" w:themeFillTint="32"/>
            <w:vAlign w:val="top"/>
          </w:tcPr>
          <w:p>
            <w:pPr>
              <w:spacing w:line="400" w:lineRule="exact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≤8s(1m/s wind speed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913" w:type="dxa"/>
            <w:vMerge w:val="continue"/>
            <w:shd w:val="clear" w:color="auto" w:fill="FBE5D6" w:themeFill="accent2" w:themeFillTint="32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603" w:type="dxa"/>
            <w:shd w:val="clear" w:color="auto" w:fill="E2EFDA" w:themeFill="accent6" w:themeFillTint="32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Temperature</w:t>
            </w:r>
          </w:p>
        </w:tc>
        <w:tc>
          <w:tcPr>
            <w:tcW w:w="3988" w:type="dxa"/>
            <w:shd w:val="clear" w:color="auto" w:fill="E2EFDA" w:themeFill="accent6" w:themeFillTint="32"/>
            <w:vAlign w:val="top"/>
          </w:tcPr>
          <w:p>
            <w:pPr>
              <w:spacing w:line="400" w:lineRule="exact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≤25s(1m/s wind speed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913" w:type="dxa"/>
            <w:vMerge w:val="restart"/>
            <w:shd w:val="clear" w:color="auto" w:fill="FBE5D6" w:themeFill="accent2" w:themeFillTint="32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Output signal</w:t>
            </w:r>
          </w:p>
        </w:tc>
        <w:tc>
          <w:tcPr>
            <w:tcW w:w="1603" w:type="dxa"/>
            <w:shd w:val="clear" w:color="auto" w:fill="E2EFDA" w:themeFill="accent6" w:themeFillTint="32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Current output</w:t>
            </w:r>
          </w:p>
        </w:tc>
        <w:tc>
          <w:tcPr>
            <w:tcW w:w="3988" w:type="dxa"/>
            <w:shd w:val="clear" w:color="auto" w:fill="E2EFDA" w:themeFill="accent6" w:themeFillTint="32"/>
            <w:vAlign w:val="top"/>
          </w:tcPr>
          <w:p>
            <w:pPr>
              <w:spacing w:line="400" w:lineRule="exact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4~20mA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913" w:type="dxa"/>
            <w:vMerge w:val="continue"/>
            <w:shd w:val="clear" w:color="auto" w:fill="FBE5D6" w:themeFill="accent2" w:themeFillTint="32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603" w:type="dxa"/>
            <w:shd w:val="clear" w:color="auto" w:fill="E2EFDA" w:themeFill="accent6" w:themeFillTint="32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Voltage output</w:t>
            </w:r>
          </w:p>
        </w:tc>
        <w:tc>
          <w:tcPr>
            <w:tcW w:w="3988" w:type="dxa"/>
            <w:shd w:val="clear" w:color="auto" w:fill="E2EFDA" w:themeFill="accent6" w:themeFillTint="32"/>
            <w:vAlign w:val="top"/>
          </w:tcPr>
          <w:p>
            <w:pPr>
              <w:spacing w:line="400" w:lineRule="exact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0~5V/0~10V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913" w:type="dxa"/>
            <w:vMerge w:val="restart"/>
            <w:shd w:val="clear" w:color="auto" w:fill="FBE5D6" w:themeFill="accent2" w:themeFillTint="32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Load capacity</w:t>
            </w:r>
          </w:p>
        </w:tc>
        <w:tc>
          <w:tcPr>
            <w:tcW w:w="1603" w:type="dxa"/>
            <w:shd w:val="clear" w:color="auto" w:fill="E2EFDA" w:themeFill="accent6" w:themeFillTint="32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Voltage output</w:t>
            </w:r>
          </w:p>
        </w:tc>
        <w:tc>
          <w:tcPr>
            <w:tcW w:w="3988" w:type="dxa"/>
            <w:shd w:val="clear" w:color="auto" w:fill="E2EFDA" w:themeFill="accent6" w:themeFillTint="32"/>
            <w:vAlign w:val="top"/>
          </w:tcPr>
          <w:p>
            <w:pPr>
              <w:spacing w:line="400" w:lineRule="exact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Electric resistance output≤250Ω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913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Cs w:val="24"/>
              </w:rPr>
            </w:pPr>
          </w:p>
        </w:tc>
        <w:tc>
          <w:tcPr>
            <w:tcW w:w="1603" w:type="dxa"/>
            <w:shd w:val="clear" w:color="auto" w:fill="E2EFDA" w:themeFill="accent6" w:themeFillTint="32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Current output</w:t>
            </w:r>
          </w:p>
        </w:tc>
        <w:tc>
          <w:tcPr>
            <w:tcW w:w="3988" w:type="dxa"/>
            <w:shd w:val="clear" w:color="auto" w:fill="E2EFDA" w:themeFill="accent6" w:themeFillTint="32"/>
            <w:vAlign w:val="top"/>
          </w:tcPr>
          <w:p>
            <w:pPr>
              <w:spacing w:line="400" w:lineRule="exact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≤600Ω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504" w:type="dxa"/>
            <w:gridSpan w:val="3"/>
            <w:shd w:val="clear" w:color="auto" w:fill="E2EFDA" w:themeFill="accent6" w:themeFillTint="32"/>
            <w:vAlign w:val="top"/>
          </w:tcPr>
          <w:p>
            <w:pPr>
              <w:spacing w:line="400" w:lineRule="exact"/>
              <w:rPr>
                <w:rFonts w:hint="eastAsia"/>
                <w:szCs w:val="24"/>
              </w:rPr>
            </w:pPr>
            <w:r>
              <w:rPr>
                <w:rFonts w:hint="default" w:ascii="Times New Roman" w:hAnsi="Times New Roman" w:cs="Times New Roman"/>
                <w:szCs w:val="24"/>
                <w:shd w:val="clear" w:fill="E2EFDA" w:themeFill="accent6" w:themeFillTint="32"/>
              </w:rPr>
              <w:t>Note: The maximum current with display products increased by 5mA</w:t>
            </w:r>
          </w:p>
        </w:tc>
      </w:tr>
      <w:bookmarkEnd w:id="17"/>
    </w:tbl>
    <w:p>
      <w:pPr>
        <w:autoSpaceDE w:val="0"/>
        <w:autoSpaceDN w:val="0"/>
        <w:adjustRightInd w:val="0"/>
        <w:spacing w:line="400" w:lineRule="exact"/>
        <w:ind w:firstLine="420"/>
        <w:rPr>
          <w:rFonts w:hint="eastAsia"/>
          <w:szCs w:val="24"/>
          <w:lang w:val="en-US" w:eastAsia="zh-CN"/>
        </w:rPr>
      </w:pPr>
    </w:p>
    <w:p>
      <w:pPr>
        <w:pStyle w:val="2"/>
        <w:rPr>
          <w:rFonts w:hint="eastAsia"/>
        </w:rPr>
      </w:pPr>
      <w:bookmarkStart w:id="20" w:name="_Toc15944"/>
      <w:bookmarkStart w:id="21" w:name="_Toc27965"/>
      <w:bookmarkStart w:id="22" w:name="_Toc29672"/>
      <w:bookmarkStart w:id="23" w:name="_Toc18584"/>
      <w:r>
        <w:rPr>
          <w:rFonts w:hint="eastAsia"/>
        </w:rPr>
        <w:t xml:space="preserve">2. </w:t>
      </w:r>
      <w:bookmarkEnd w:id="20"/>
      <w:r>
        <w:rPr>
          <w:rFonts w:hint="eastAsia"/>
        </w:rPr>
        <w:t>Product Selection</w:t>
      </w:r>
      <w:bookmarkEnd w:id="21"/>
      <w:bookmarkEnd w:id="22"/>
      <w:bookmarkEnd w:id="23"/>
    </w:p>
    <w:p>
      <w:pPr>
        <w:pStyle w:val="3"/>
        <w:rPr>
          <w:rFonts w:hint="default"/>
          <w:lang w:val="en-US" w:eastAsia="zh-CN"/>
        </w:rPr>
      </w:pPr>
      <w:bookmarkStart w:id="24" w:name="_Toc4483"/>
      <w:bookmarkStart w:id="25" w:name="_Toc27307"/>
      <w:r>
        <w:rPr>
          <w:rFonts w:hint="eastAsia"/>
          <w:lang w:val="en-US" w:eastAsia="zh-CN"/>
        </w:rPr>
        <w:t>2.1 86</w:t>
      </w:r>
      <w:r>
        <w:rPr>
          <w:rFonts w:hint="default"/>
          <w:lang w:val="en-US" w:eastAsia="zh-CN"/>
        </w:rPr>
        <w:t>LCD Shell</w:t>
      </w:r>
      <w:bookmarkEnd w:id="24"/>
      <w:bookmarkEnd w:id="25"/>
      <w:r>
        <w:rPr>
          <w:rFonts w:hint="default"/>
          <w:lang w:val="en-US" w:eastAsia="zh-CN"/>
        </w:rPr>
        <w:t xml:space="preserve"> </w:t>
      </w:r>
    </w:p>
    <w:tbl>
      <w:tblPr>
        <w:tblStyle w:val="14"/>
        <w:tblW w:w="85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911"/>
        <w:gridCol w:w="840"/>
        <w:gridCol w:w="843"/>
        <w:gridCol w:w="826"/>
        <w:gridCol w:w="4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68" w:type="dxa"/>
            <w:vAlign w:val="top"/>
          </w:tcPr>
          <w:p>
            <w:pPr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RS-</w:t>
            </w:r>
          </w:p>
        </w:tc>
        <w:tc>
          <w:tcPr>
            <w:tcW w:w="2594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6" w:type="dxa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6" w:type="dxa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Code of Ren Shuo corporate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68" w:type="dxa"/>
            <w:vMerge w:val="restart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1" w:type="dxa"/>
            <w:vAlign w:val="top"/>
          </w:tcPr>
          <w:p>
            <w:pPr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WS-</w:t>
            </w:r>
          </w:p>
        </w:tc>
        <w:tc>
          <w:tcPr>
            <w:tcW w:w="1683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6" w:type="dxa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6" w:type="dxa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Humiture variable and sensor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68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1" w:type="dxa"/>
            <w:vMerge w:val="restart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vAlign w:val="top"/>
          </w:tcPr>
          <w:p>
            <w:pPr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I20-</w:t>
            </w:r>
          </w:p>
        </w:tc>
        <w:tc>
          <w:tcPr>
            <w:tcW w:w="843" w:type="dxa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6" w:type="dxa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6" w:type="dxa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4～20 mA current output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68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1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vAlign w:val="top"/>
          </w:tcPr>
          <w:p>
            <w:pPr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V05-</w:t>
            </w:r>
          </w:p>
        </w:tc>
        <w:tc>
          <w:tcPr>
            <w:tcW w:w="843" w:type="dxa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6" w:type="dxa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6" w:type="dxa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0～5V voltage output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68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1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vAlign w:val="top"/>
          </w:tcPr>
          <w:p>
            <w:pPr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V10-</w:t>
            </w:r>
          </w:p>
        </w:tc>
        <w:tc>
          <w:tcPr>
            <w:tcW w:w="843" w:type="dxa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6" w:type="dxa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6" w:type="dxa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0～10V voltage output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68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1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vMerge w:val="restart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3" w:type="dxa"/>
            <w:vAlign w:val="top"/>
          </w:tcPr>
          <w:p>
            <w:pPr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26" w:type="dxa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6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en-US" w:eastAsia="zh-CN"/>
              </w:rPr>
              <w:t>86LCD Shell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68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911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840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843" w:type="dxa"/>
            <w:vMerge w:val="restart"/>
            <w:vAlign w:val="top"/>
          </w:tcPr>
          <w:p>
            <w:pPr>
              <w:jc w:val="center"/>
            </w:pPr>
          </w:p>
        </w:tc>
        <w:tc>
          <w:tcPr>
            <w:tcW w:w="826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4216" w:type="dxa"/>
            <w:vAlign w:val="top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sz w:val="21"/>
                <w:szCs w:val="24"/>
              </w:rPr>
              <w:t>External waterproof probe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68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911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840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843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826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4216" w:type="dxa"/>
            <w:vAlign w:val="top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sz w:val="21"/>
                <w:szCs w:val="24"/>
              </w:rPr>
              <w:t>External high-sensitivity probe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68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911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840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843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826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4216" w:type="dxa"/>
            <w:vAlign w:val="top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sz w:val="21"/>
                <w:szCs w:val="24"/>
              </w:rPr>
              <w:t>External common probe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68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911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840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843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826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4216" w:type="dxa"/>
            <w:vAlign w:val="top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sz w:val="21"/>
                <w:szCs w:val="24"/>
              </w:rPr>
              <w:t>External metal waterproof probe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68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911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840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843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826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4216" w:type="dxa"/>
            <w:vAlign w:val="top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sz w:val="21"/>
                <w:szCs w:val="24"/>
              </w:rPr>
              <w:t>External long metal probe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68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911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840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843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826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B</w:t>
            </w:r>
          </w:p>
        </w:tc>
        <w:tc>
          <w:tcPr>
            <w:tcW w:w="4216" w:type="dxa"/>
            <w:vAlign w:val="top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sz w:val="21"/>
                <w:szCs w:val="24"/>
              </w:rPr>
              <w:t>External wide temperature probe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2.</w:t>
      </w:r>
      <w:r>
        <w:rPr>
          <w:rFonts w:hint="eastAsia" w:cs="Times New Roman"/>
          <w:b/>
          <w:bCs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 xml:space="preserve"> Probe Selection Table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721360</wp:posOffset>
            </wp:positionH>
            <wp:positionV relativeFrom="paragraph">
              <wp:posOffset>38735</wp:posOffset>
            </wp:positionV>
            <wp:extent cx="3999230" cy="3999230"/>
            <wp:effectExtent l="0" t="0" r="1270" b="1270"/>
            <wp:wrapSquare wrapText="bothSides"/>
            <wp:docPr id="12" name="图片 12" descr="探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探头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99230" cy="399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numPr>
          <w:ilvl w:val="0"/>
          <w:numId w:val="1"/>
        </w:numPr>
        <w:rPr>
          <w:rFonts w:hint="default"/>
        </w:rPr>
      </w:pPr>
      <w:bookmarkStart w:id="26" w:name="_Toc1320"/>
      <w:bookmarkStart w:id="27" w:name="_Toc16202"/>
      <w:bookmarkStart w:id="28" w:name="_Toc27232"/>
      <w:r>
        <w:rPr>
          <w:rFonts w:hint="default"/>
        </w:rPr>
        <w:t>Device Installation Instruction</w:t>
      </w:r>
      <w:bookmarkEnd w:id="26"/>
      <w:bookmarkEnd w:id="27"/>
      <w:bookmarkEnd w:id="28"/>
      <w:r>
        <w:rPr>
          <w:rFonts w:hint="default"/>
        </w:rPr>
        <w:t xml:space="preserve"> </w:t>
      </w:r>
    </w:p>
    <w:p>
      <w:pPr>
        <w:pStyle w:val="3"/>
        <w:rPr>
          <w:rFonts w:hint="default"/>
        </w:rPr>
      </w:pPr>
      <w:bookmarkStart w:id="29" w:name="_Toc14452"/>
      <w:bookmarkStart w:id="30" w:name="_Toc10268"/>
      <w:r>
        <w:rPr>
          <w:rFonts w:hint="default"/>
        </w:rPr>
        <w:t>3.1. Check before device installation</w:t>
      </w:r>
      <w:bookmarkEnd w:id="29"/>
      <w:bookmarkEnd w:id="30"/>
    </w:p>
    <w:p>
      <w:pPr>
        <w:rPr>
          <w:rFonts w:hint="default"/>
        </w:rPr>
      </w:pPr>
      <w:r>
        <w:rPr>
          <w:rFonts w:hint="default"/>
        </w:rPr>
        <w:t>■One transmitter device</w:t>
      </w:r>
    </w:p>
    <w:p>
      <w:pPr>
        <w:rPr>
          <w:rFonts w:hint="default"/>
        </w:rPr>
      </w:pPr>
      <w:r>
        <w:rPr>
          <w:rFonts w:hint="default"/>
        </w:rPr>
        <w:t>■One 12V/2A power（selection）</w:t>
      </w:r>
    </w:p>
    <w:p>
      <w:pPr>
        <w:rPr>
          <w:rFonts w:hint="default"/>
        </w:rPr>
      </w:pPr>
      <w:r>
        <w:rPr>
          <w:rFonts w:hint="default"/>
        </w:rPr>
        <w:t>■Certificate, warranty card, after sales service card and so on</w:t>
      </w:r>
    </w:p>
    <w:p>
      <w:pPr>
        <w:pStyle w:val="3"/>
        <w:rPr>
          <w:rFonts w:hint="default"/>
        </w:rPr>
      </w:pPr>
      <w:bookmarkStart w:id="31" w:name="_Toc11359"/>
      <w:bookmarkStart w:id="32" w:name="_Toc2417"/>
      <w:r>
        <w:rPr>
          <w:rFonts w:hint="default"/>
        </w:rPr>
        <w:t xml:space="preserve">3.2. </w:t>
      </w:r>
      <w:bookmarkStart w:id="33" w:name="_Toc26952"/>
      <w:r>
        <w:rPr>
          <w:rFonts w:hint="default"/>
        </w:rPr>
        <w:t>Wiring</w:t>
      </w:r>
      <w:bookmarkEnd w:id="31"/>
      <w:bookmarkEnd w:id="32"/>
    </w:p>
    <w:p>
      <w:pPr>
        <w:pStyle w:val="4"/>
        <w:rPr>
          <w:rFonts w:hint="default"/>
        </w:rPr>
      </w:pPr>
      <w:bookmarkStart w:id="34" w:name="_Toc25569"/>
      <w:bookmarkStart w:id="35" w:name="_Toc28733"/>
      <w:r>
        <w:rPr>
          <w:rFonts w:hint="default"/>
        </w:rPr>
        <w:t xml:space="preserve">3.2.1: </w:t>
      </w:r>
      <w:bookmarkEnd w:id="33"/>
      <w:r>
        <w:rPr>
          <w:rFonts w:hint="default"/>
        </w:rPr>
        <w:t>Power supply wiring</w:t>
      </w:r>
      <w:bookmarkEnd w:id="34"/>
      <w:bookmarkEnd w:id="35"/>
    </w:p>
    <w:p>
      <w:pPr>
        <w:rPr>
          <w:rFonts w:hint="default"/>
        </w:rPr>
      </w:pPr>
      <w:r>
        <w:rPr>
          <w:rFonts w:hint="default"/>
        </w:rPr>
        <w:t>DC power input by wide voltage 10-30V. Only 24V power supply applied in 0-10V output type device</w:t>
      </w:r>
      <w:r>
        <w:rPr>
          <w:rFonts w:hint="default"/>
          <w:lang w:val="en-US" w:eastAsia="zh-CN"/>
        </w:rPr>
        <w:t>.</w:t>
      </w:r>
    </w:p>
    <w:p>
      <w:pPr>
        <w:pStyle w:val="4"/>
        <w:rPr>
          <w:rFonts w:hint="default"/>
        </w:rPr>
      </w:pPr>
      <w:bookmarkStart w:id="36" w:name="_Toc14958"/>
      <w:bookmarkStart w:id="37" w:name="_Toc16642"/>
      <w:r>
        <w:rPr>
          <w:rFonts w:hint="default"/>
        </w:rPr>
        <w:t>3.2.2: Output interface and wiring</w:t>
      </w:r>
      <w:bookmarkEnd w:id="36"/>
      <w:bookmarkEnd w:id="37"/>
    </w:p>
    <w:p>
      <w:pPr>
        <w:rPr>
          <w:rFonts w:hint="default"/>
        </w:rPr>
      </w:pPr>
      <w:r>
        <w:rPr>
          <w:rFonts w:hint="default"/>
        </w:rPr>
        <w:t>The standard setting of the device is the one which owns two independent analog quantity output and adopts the three wires and four wires system simultaneously.</w:t>
      </w:r>
    </w:p>
    <w:p>
      <w:pPr>
        <w:pStyle w:val="3"/>
        <w:rPr>
          <w:rFonts w:hint="default"/>
        </w:rPr>
      </w:pPr>
      <w:bookmarkStart w:id="38" w:name="_Toc18404"/>
      <w:bookmarkStart w:id="39" w:name="_Toc8637"/>
      <w:r>
        <w:rPr>
          <w:rFonts w:hint="default"/>
        </w:rPr>
        <w:t>3.3 Specific model wiring</w:t>
      </w:r>
      <w:bookmarkEnd w:id="38"/>
      <w:bookmarkEnd w:id="39"/>
    </w:p>
    <w:p>
      <w:pPr>
        <w:pStyle w:val="4"/>
        <w:rPr>
          <w:rFonts w:hint="default"/>
        </w:rPr>
      </w:pPr>
      <w:bookmarkStart w:id="40" w:name="_Toc17499"/>
      <w:bookmarkStart w:id="41" w:name="_Toc28059"/>
      <w:r>
        <w:rPr>
          <w:rFonts w:hint="default"/>
        </w:rPr>
        <w:t xml:space="preserve">3.3.1: Wall </w:t>
      </w:r>
      <w:r>
        <w:rPr>
          <w:rFonts w:hint="eastAsia"/>
          <w:lang w:val="en-US" w:eastAsia="zh-CN"/>
        </w:rPr>
        <w:t>wangzi</w:t>
      </w:r>
      <w:r>
        <w:rPr>
          <w:rFonts w:hint="default"/>
        </w:rPr>
        <w:t xml:space="preserve"> shell wiring</w:t>
      </w:r>
      <w:bookmarkEnd w:id="40"/>
      <w:bookmarkEnd w:id="41"/>
    </w:p>
    <w:tbl>
      <w:tblPr>
        <w:tblStyle w:val="13"/>
        <w:tblW w:w="850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3"/>
        <w:gridCol w:w="2603"/>
        <w:gridCol w:w="39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953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603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Line color</w:t>
            </w:r>
          </w:p>
        </w:tc>
        <w:tc>
          <w:tcPr>
            <w:tcW w:w="3948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Description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953" w:type="dxa"/>
            <w:vMerge w:val="restart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Power</w:t>
            </w:r>
          </w:p>
        </w:tc>
        <w:tc>
          <w:tcPr>
            <w:tcW w:w="2603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brown</w:t>
            </w:r>
          </w:p>
        </w:tc>
        <w:tc>
          <w:tcPr>
            <w:tcW w:w="3948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Power supply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953" w:type="dxa"/>
            <w:vMerge w:val="continue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603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black</w:t>
            </w:r>
          </w:p>
        </w:tc>
        <w:tc>
          <w:tcPr>
            <w:tcW w:w="3948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Power supply negative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953" w:type="dxa"/>
            <w:vMerge w:val="restart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Output</w:t>
            </w:r>
          </w:p>
        </w:tc>
        <w:tc>
          <w:tcPr>
            <w:tcW w:w="2603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blue</w:t>
            </w:r>
          </w:p>
        </w:tc>
        <w:tc>
          <w:tcPr>
            <w:tcW w:w="3948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The temperature signal is positive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953" w:type="dxa"/>
            <w:vMerge w:val="continue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603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green</w:t>
            </w:r>
          </w:p>
        </w:tc>
        <w:tc>
          <w:tcPr>
            <w:tcW w:w="3948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The temperature signal is negative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953" w:type="dxa"/>
            <w:vMerge w:val="continue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603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yellow</w:t>
            </w:r>
          </w:p>
        </w:tc>
        <w:tc>
          <w:tcPr>
            <w:tcW w:w="3948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Humidity signal positive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953" w:type="dxa"/>
            <w:vMerge w:val="continue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603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white</w:t>
            </w:r>
          </w:p>
        </w:tc>
        <w:tc>
          <w:tcPr>
            <w:tcW w:w="3948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Humidity signal negative</w:t>
            </w:r>
          </w:p>
        </w:tc>
      </w:tr>
    </w:tbl>
    <w:p>
      <w:pPr>
        <w:pStyle w:val="3"/>
        <w:rPr>
          <w:rFonts w:hint="eastAsia" w:eastAsia="宋体" w:cs="宋体"/>
          <w:kern w:val="0"/>
          <w:szCs w:val="24"/>
          <w:lang w:eastAsia="zh-CN"/>
        </w:rPr>
      </w:pPr>
      <w:bookmarkStart w:id="42" w:name="_Toc5657"/>
      <w:bookmarkStart w:id="43" w:name="_Toc18069"/>
      <w:r>
        <w:rPr>
          <w:rFonts w:hint="default"/>
        </w:rPr>
        <w:t>3.4 Wiring example</w:t>
      </w:r>
      <w:bookmarkEnd w:id="42"/>
      <w:bookmarkEnd w:id="43"/>
    </w:p>
    <w:p>
      <w:pPr>
        <w:jc w:val="center"/>
        <w:rPr>
          <w:rFonts w:hint="default" w:ascii="Times New Roman" w:hAnsi="Times New Roman" w:cs="Times New Roman"/>
          <w:b/>
          <w:bCs/>
          <w:kern w:val="0"/>
          <w:szCs w:val="24"/>
        </w:rPr>
      </w:pPr>
      <w:r>
        <w:rPr>
          <w:rFonts w:hint="eastAsia" w:eastAsia="宋体" w:cs="宋体"/>
          <w:kern w:val="0"/>
          <w:szCs w:val="24"/>
          <w:lang w:eastAsia="zh-CN"/>
        </w:rPr>
        <w:drawing>
          <wp:inline distT="0" distB="0" distL="114300" distR="114300">
            <wp:extent cx="5127625" cy="2533015"/>
            <wp:effectExtent l="0" t="0" r="15875" b="635"/>
            <wp:docPr id="10" name="图片 10" descr="QQ图片2016121910510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QQ图片20161219105102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27625" cy="253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b/>
          <w:bCs/>
          <w:kern w:val="0"/>
          <w:szCs w:val="24"/>
        </w:rPr>
        <w:t>Four-wire connection diagram</w:t>
      </w:r>
    </w:p>
    <w:p>
      <w:pPr>
        <w:jc w:val="center"/>
        <w:rPr>
          <w:rFonts w:hint="eastAsia" w:eastAsia="宋体" w:cs="宋体"/>
          <w:kern w:val="0"/>
          <w:szCs w:val="24"/>
          <w:lang w:eastAsia="zh-CN"/>
        </w:rPr>
      </w:pPr>
      <w:r>
        <w:rPr>
          <w:rFonts w:hint="eastAsia" w:eastAsia="宋体" w:cs="宋体"/>
          <w:kern w:val="0"/>
          <w:szCs w:val="24"/>
          <w:lang w:eastAsia="zh-CN"/>
        </w:rPr>
        <w:drawing>
          <wp:inline distT="0" distB="0" distL="114300" distR="114300">
            <wp:extent cx="4971415" cy="2400300"/>
            <wp:effectExtent l="0" t="0" r="635" b="0"/>
            <wp:docPr id="11" name="图片 11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图片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7141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Times New Roman" w:hAnsi="Times New Roman" w:cs="Times New Roman"/>
          <w:b/>
          <w:bCs/>
          <w:kern w:val="0"/>
          <w:szCs w:val="24"/>
        </w:rPr>
      </w:pPr>
      <w:r>
        <w:rPr>
          <w:rFonts w:hint="default" w:ascii="Times New Roman" w:hAnsi="Times New Roman" w:cs="Times New Roman"/>
          <w:b/>
          <w:bCs/>
          <w:kern w:val="0"/>
          <w:szCs w:val="24"/>
        </w:rPr>
        <w:t>Three-wire connection diagram</w:t>
      </w:r>
    </w:p>
    <w:p>
      <w:pPr>
        <w:pStyle w:val="2"/>
        <w:spacing w:before="0" w:after="0" w:line="240" w:lineRule="auto"/>
        <w:rPr>
          <w:rFonts w:hint="eastAsia"/>
        </w:rPr>
      </w:pPr>
      <w:bookmarkStart w:id="44" w:name="_Toc27865"/>
      <w:bookmarkStart w:id="45" w:name="_Toc26265"/>
      <w:bookmarkStart w:id="46" w:name="_Toc13770"/>
      <w:r>
        <w:rPr>
          <w:rFonts w:hint="eastAsia"/>
          <w:lang w:val="en-US" w:eastAsia="zh-CN"/>
        </w:rPr>
        <w:t>4</w:t>
      </w:r>
      <w:r>
        <w:rPr>
          <w:rFonts w:hint="eastAsia"/>
        </w:rPr>
        <w:t>. Common Problem and Solution</w:t>
      </w:r>
      <w:bookmarkEnd w:id="44"/>
      <w:bookmarkEnd w:id="45"/>
      <w:bookmarkEnd w:id="46"/>
      <w:r>
        <w:rPr>
          <w:rFonts w:hint="eastAsia"/>
        </w:rPr>
        <w:t xml:space="preserve"> </w:t>
      </w:r>
    </w:p>
    <w:p>
      <w:pPr>
        <w:spacing w:line="400" w:lineRule="exact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Fault situation：no output or wrong output</w:t>
      </w:r>
    </w:p>
    <w:p>
      <w:pPr>
        <w:rPr>
          <w:rFonts w:hint="eastAsia"/>
        </w:rPr>
      </w:pPr>
      <w:r>
        <w:t>R</w:t>
      </w:r>
      <w:r>
        <w:rPr>
          <w:rFonts w:hint="eastAsia"/>
        </w:rPr>
        <w:t>easons possible:</w:t>
      </w:r>
    </w:p>
    <w:p>
      <w:pPr>
        <w:rPr>
          <w:rFonts w:hint="eastAsia"/>
        </w:rPr>
      </w:pPr>
      <w:r>
        <w:rPr>
          <w:rFonts w:hint="eastAsia"/>
        </w:rPr>
        <w:t>(1</w:t>
      </w:r>
      <w:r>
        <w:t>) The</w:t>
      </w:r>
      <w:r>
        <w:rPr>
          <w:rFonts w:hint="eastAsia"/>
        </w:rPr>
        <w:t xml:space="preserve"> wrong measure range leads to PLC calculation wrong, the measure range please refer to the technology in the first part. </w:t>
      </w:r>
    </w:p>
    <w:p>
      <w:pPr>
        <w:rPr>
          <w:rFonts w:hint="eastAsia"/>
        </w:rPr>
      </w:pPr>
      <w:r>
        <w:rPr>
          <w:rFonts w:hint="eastAsia"/>
        </w:rPr>
        <w:t>(2</w:t>
      </w:r>
      <w:r>
        <w:t>) Wrong</w:t>
      </w:r>
      <w:r>
        <w:rPr>
          <w:rFonts w:hint="eastAsia"/>
        </w:rPr>
        <w:t xml:space="preserve"> connection mode or wrong connection order.</w:t>
      </w:r>
    </w:p>
    <w:p>
      <w:pPr>
        <w:rPr>
          <w:rFonts w:hint="eastAsia"/>
        </w:rPr>
      </w:pPr>
      <w:r>
        <w:rPr>
          <w:rFonts w:hint="eastAsia"/>
        </w:rPr>
        <w:t>(3</w:t>
      </w:r>
      <w:r>
        <w:t>) Wrong</w:t>
      </w:r>
      <w:r>
        <w:rPr>
          <w:rFonts w:hint="eastAsia"/>
        </w:rPr>
        <w:t xml:space="preserve"> power </w:t>
      </w:r>
      <w:r>
        <w:t>voltage (the</w:t>
      </w:r>
      <w:r>
        <w:rPr>
          <w:rFonts w:hint="eastAsia"/>
        </w:rPr>
        <w:t xml:space="preserve"> type 0-10V is all power supplied in 24V).</w:t>
      </w:r>
    </w:p>
    <w:p>
      <w:pPr>
        <w:rPr>
          <w:rFonts w:hint="eastAsia"/>
        </w:rPr>
      </w:pPr>
      <w:r>
        <w:rPr>
          <w:rFonts w:hint="eastAsia"/>
        </w:rPr>
        <w:t>(4</w:t>
      </w:r>
      <w:r>
        <w:t>) Over</w:t>
      </w:r>
      <w:r>
        <w:rPr>
          <w:rFonts w:hint="eastAsia"/>
        </w:rPr>
        <w:t xml:space="preserve"> distance between transducer and collector leads to signal disorder.</w:t>
      </w:r>
    </w:p>
    <w:p>
      <w:pPr>
        <w:rPr>
          <w:rFonts w:hint="eastAsia"/>
        </w:rPr>
      </w:pPr>
      <w:r>
        <w:rPr>
          <w:rFonts w:hint="eastAsia"/>
        </w:rPr>
        <w:t>(5) PLC collection point is damage.。</w:t>
      </w:r>
    </w:p>
    <w:p>
      <w:pPr>
        <w:rPr>
          <w:rFonts w:hint="eastAsia"/>
        </w:rPr>
      </w:pPr>
      <w:r>
        <w:rPr>
          <w:rFonts w:hint="eastAsia"/>
        </w:rPr>
        <w:t>(6</w:t>
      </w:r>
      <w:r>
        <w:t>) Device</w:t>
      </w:r>
      <w:r>
        <w:rPr>
          <w:rFonts w:hint="eastAsia"/>
        </w:rPr>
        <w:t xml:space="preserve"> is broken</w:t>
      </w:r>
    </w:p>
    <w:p>
      <w:pPr>
        <w:pStyle w:val="2"/>
        <w:rPr>
          <w:rFonts w:hint="eastAsia"/>
        </w:rPr>
      </w:pPr>
      <w:bookmarkStart w:id="47" w:name="_Toc10573"/>
      <w:bookmarkStart w:id="48" w:name="_Toc13186"/>
      <w:bookmarkStart w:id="49" w:name="_Toc9125"/>
      <w:bookmarkStart w:id="50" w:name="_Toc15727"/>
      <w:r>
        <w:rPr>
          <w:rFonts w:hint="eastAsia"/>
          <w:lang w:val="en-US" w:eastAsia="zh-CN"/>
        </w:rPr>
        <w:t>5</w:t>
      </w:r>
      <w:r>
        <w:rPr>
          <w:rFonts w:hint="eastAsia"/>
        </w:rPr>
        <w:t xml:space="preserve">. </w:t>
      </w:r>
      <w:bookmarkEnd w:id="47"/>
      <w:r>
        <w:rPr>
          <w:rFonts w:hint="eastAsia"/>
        </w:rPr>
        <w:t>Contact Information</w:t>
      </w:r>
      <w:bookmarkEnd w:id="48"/>
      <w:bookmarkEnd w:id="49"/>
      <w:bookmarkEnd w:id="50"/>
    </w:p>
    <w:p>
      <w:pPr>
        <w:rPr>
          <w:rFonts w:hint="default"/>
        </w:rPr>
      </w:pPr>
      <w:r>
        <w:rPr>
          <w:rFonts w:hint="default"/>
        </w:rPr>
        <w:t>Shandong Renke Control Technology Co., Ltd.</w:t>
      </w:r>
    </w:p>
    <w:p>
      <w:pPr>
        <w:rPr>
          <w:rFonts w:hint="eastAsia"/>
        </w:rPr>
      </w:pPr>
      <w:r>
        <w:rPr>
          <w:rFonts w:hint="eastAsia"/>
        </w:rPr>
        <w:t>Post code：250101</w:t>
      </w:r>
    </w:p>
    <w:p>
      <w:pPr>
        <w:rPr>
          <w:rFonts w:hint="eastAsia"/>
        </w:rPr>
      </w:pPr>
      <w:bookmarkStart w:id="51" w:name="_Toc8617"/>
      <w:bookmarkStart w:id="52" w:name="_Toc17875"/>
      <w:bookmarkStart w:id="53" w:name="_Toc1857"/>
      <w:r>
        <w:rPr>
          <w:rFonts w:hint="eastAsia"/>
        </w:rPr>
        <w:t>Tel：</w:t>
      </w:r>
      <w:r>
        <w:rPr>
          <w:rFonts w:hint="eastAsia"/>
          <w:lang w:val="en-US" w:eastAsia="zh-CN"/>
        </w:rPr>
        <w:t>+</w:t>
      </w:r>
      <w:r>
        <w:rPr>
          <w:rFonts w:hint="eastAsia"/>
        </w:rPr>
        <w:t>86</w:t>
      </w:r>
      <w:r>
        <w:rPr>
          <w:rFonts w:hint="eastAsia"/>
          <w:lang w:val="en-US" w:eastAsia="zh-CN"/>
        </w:rPr>
        <w:t>-</w:t>
      </w:r>
      <w:r>
        <w:rPr>
          <w:rFonts w:hint="eastAsia"/>
        </w:rPr>
        <w:t>531-58720832</w:t>
      </w:r>
    </w:p>
    <w:p>
      <w:pPr>
        <w:rPr>
          <w:rFonts w:hint="eastAsia"/>
        </w:rPr>
      </w:pPr>
      <w:r>
        <w:rPr>
          <w:rFonts w:hint="eastAsia"/>
        </w:rPr>
        <w:t>Fax：</w:t>
      </w:r>
      <w:r>
        <w:rPr>
          <w:rFonts w:hint="eastAsia"/>
          <w:lang w:val="en-US" w:eastAsia="zh-CN"/>
        </w:rPr>
        <w:t>+</w:t>
      </w:r>
      <w:r>
        <w:rPr>
          <w:rFonts w:hint="eastAsia"/>
        </w:rPr>
        <w:t>86</w:t>
      </w:r>
      <w:r>
        <w:rPr>
          <w:rFonts w:hint="eastAsia"/>
          <w:lang w:val="en-US" w:eastAsia="zh-CN"/>
        </w:rPr>
        <w:t>-</w:t>
      </w:r>
      <w:r>
        <w:rPr>
          <w:rFonts w:hint="eastAsia"/>
        </w:rPr>
        <w:t>531-67805165</w:t>
      </w:r>
    </w:p>
    <w:p>
      <w:pPr>
        <w:rPr>
          <w:rStyle w:val="12"/>
          <w:rFonts w:hint="default" w:ascii="Times New Roman" w:hAnsi="Times New Roman" w:cs="Times New Roman"/>
          <w:sz w:val="21"/>
          <w:szCs w:val="21"/>
        </w:rPr>
      </w:pPr>
      <w:r>
        <w:rPr>
          <w:rFonts w:hint="default"/>
        </w:rPr>
        <w:t>Website address</w:t>
      </w:r>
      <w:r>
        <w:rPr>
          <w:rFonts w:hint="default"/>
          <w:lang w:val="en-US" w:eastAsia="zh-CN"/>
        </w:rPr>
        <w:t>: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www.temperaturehumiditysensor.com</w:t>
      </w:r>
    </w:p>
    <w:p>
      <w:pPr>
        <w:pStyle w:val="2"/>
        <w:rPr>
          <w:rFonts w:hint="eastAsia"/>
        </w:rPr>
      </w:pPr>
      <w:r>
        <w:rPr>
          <w:rFonts w:hint="eastAsia"/>
          <w:lang w:val="en-US" w:eastAsia="zh-CN"/>
        </w:rPr>
        <w:t xml:space="preserve">6. </w:t>
      </w:r>
      <w:r>
        <w:rPr>
          <w:rFonts w:hint="eastAsia"/>
        </w:rPr>
        <w:t>Document History</w:t>
      </w:r>
      <w:bookmarkEnd w:id="51"/>
      <w:bookmarkEnd w:id="52"/>
      <w:bookmarkEnd w:id="53"/>
    </w:p>
    <w:p>
      <w:pPr>
        <w:rPr>
          <w:rFonts w:hint="eastAsia"/>
        </w:rPr>
      </w:pPr>
      <w:r>
        <w:rPr>
          <w:rFonts w:hint="eastAsia"/>
        </w:rPr>
        <w:t>V1.0    Document building.</w:t>
      </w:r>
    </w:p>
    <w:p>
      <w:pPr>
        <w:rPr>
          <w:rFonts w:hint="default"/>
        </w:rPr>
      </w:pPr>
      <w:r>
        <w:rPr>
          <w:rFonts w:hint="default"/>
        </w:rPr>
        <w:t>V1.1</w:t>
      </w:r>
      <w:r>
        <w:rPr>
          <w:rFonts w:hint="eastAsia"/>
          <w:lang w:val="en-US" w:eastAsia="zh-CN"/>
        </w:rPr>
        <w:t xml:space="preserve">    A</w:t>
      </w:r>
      <w:r>
        <w:rPr>
          <w:rFonts w:hint="default"/>
        </w:rPr>
        <w:t>dd a variety of different shell.</w:t>
      </w:r>
    </w:p>
    <w:p>
      <w:pPr>
        <w:rPr>
          <w:rFonts w:hint="default"/>
        </w:rPr>
      </w:pPr>
      <w:r>
        <w:rPr>
          <w:rFonts w:hint="default"/>
        </w:rPr>
        <w:t xml:space="preserve">V1.2 </w:t>
      </w:r>
      <w:r>
        <w:rPr>
          <w:rFonts w:hint="eastAsia"/>
          <w:lang w:val="en-US" w:eastAsia="zh-CN"/>
        </w:rPr>
        <w:t xml:space="preserve">   T</w:t>
      </w:r>
      <w:r>
        <w:rPr>
          <w:rFonts w:hint="default"/>
        </w:rPr>
        <w:t>o increase the wiring and solutions to common problems.</w:t>
      </w:r>
    </w:p>
    <w:p>
      <w:pPr>
        <w:pStyle w:val="2"/>
        <w:rPr>
          <w:rFonts w:hint="eastAsia"/>
        </w:rPr>
      </w:pPr>
      <w:bookmarkStart w:id="54" w:name="_Toc18964"/>
      <w:bookmarkStart w:id="55" w:name="_Toc8918"/>
      <w:bookmarkStart w:id="56" w:name="_Toc15237"/>
      <w:bookmarkStart w:id="57" w:name="_Toc19169"/>
      <w:r>
        <w:rPr>
          <w:rFonts w:hint="eastAsia"/>
          <w:lang w:val="en-US" w:eastAsia="zh-CN"/>
        </w:rPr>
        <w:t xml:space="preserve">7. </w:t>
      </w:r>
      <w:r>
        <w:rPr>
          <w:rFonts w:hint="eastAsia"/>
        </w:rPr>
        <w:t>Shell</w:t>
      </w:r>
      <w:bookmarkEnd w:id="54"/>
      <w:r>
        <w:rPr>
          <w:rFonts w:hint="eastAsia"/>
        </w:rPr>
        <w:t xml:space="preserve"> Size</w:t>
      </w:r>
      <w:bookmarkEnd w:id="55"/>
      <w:bookmarkEnd w:id="56"/>
      <w:bookmarkEnd w:id="57"/>
      <w:r>
        <w:rPr>
          <w:rFonts w:hint="eastAsia"/>
        </w:rPr>
        <w:t xml:space="preserve"> </w:t>
      </w:r>
    </w:p>
    <w:p>
      <w:pPr>
        <w:pStyle w:val="3"/>
        <w:rPr>
          <w:rFonts w:hint="default"/>
        </w:rPr>
      </w:pPr>
      <w:bookmarkStart w:id="58" w:name="_Toc7566"/>
      <w:bookmarkStart w:id="59" w:name="_Toc23584"/>
      <w:r>
        <w:rPr>
          <w:rFonts w:hint="default"/>
        </w:rPr>
        <w:t xml:space="preserve">Wall </w:t>
      </w:r>
      <w:r>
        <w:rPr>
          <w:rFonts w:hint="default"/>
          <w:lang w:val="en-US" w:eastAsia="zh-CN"/>
        </w:rPr>
        <w:t>wangzi</w:t>
      </w:r>
      <w:r>
        <w:rPr>
          <w:rFonts w:hint="default"/>
        </w:rPr>
        <w:t xml:space="preserve"> shell ：110×85×44mm</w:t>
      </w:r>
      <w:bookmarkEnd w:id="58"/>
      <w:bookmarkEnd w:id="59"/>
    </w:p>
    <w:p>
      <w:pPr>
        <w:spacing w:line="400" w:lineRule="exact"/>
        <w:jc w:val="center"/>
        <w:rPr>
          <w:b/>
          <w:bCs/>
          <w:sz w:val="28"/>
          <w:szCs w:val="28"/>
        </w:rPr>
      </w:pPr>
    </w:p>
    <w:p>
      <w:pPr>
        <w:numPr>
          <w:ilvl w:val="0"/>
          <w:numId w:val="0"/>
        </w:numPr>
        <w:jc w:val="center"/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eastAsia="zh-CN"/>
        </w:rPr>
        <w:drawing>
          <wp:inline distT="0" distB="0" distL="114300" distR="114300">
            <wp:extent cx="5273040" cy="5273040"/>
            <wp:effectExtent l="0" t="0" r="0" b="0"/>
            <wp:docPr id="2" name="图片 2" descr="photobank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photobank (3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27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5961"/>
        <w:tab w:val="clear" w:pos="4153"/>
      </w:tabs>
      <w:spacing w:beforeLines="0" w:afterLines="0"/>
      <w:ind w:left="0" w:leftChars="0" w:firstLine="0" w:firstLineChars="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ascii="Times New Roman" w:hAnsi="Times New Roman" w:cs="Times New Roman"/>
      </w:rPr>
      <w:t xml:space="preserve">Shandong </w:t>
    </w:r>
    <w:r>
      <w:rPr>
        <w:rFonts w:hint="default" w:ascii="Times New Roman" w:hAnsi="Times New Roman" w:cs="Times New Roman"/>
        <w:lang w:val="en-US" w:eastAsia="zh-CN"/>
      </w:rPr>
      <w:t>RenKe</w:t>
    </w:r>
    <w:r>
      <w:rPr>
        <w:rFonts w:hint="default" w:ascii="Times New Roman" w:hAnsi="Times New Roman" w:cs="Times New Roman"/>
      </w:rPr>
      <w:t xml:space="preserve"> Control Technology Co.,</w:t>
    </w:r>
    <w:r>
      <w:rPr>
        <w:rFonts w:hint="eastAsia" w:ascii="Times New Roman" w:hAnsi="Times New Roman" w:cs="Times New Roman"/>
        <w:lang w:val="en-US" w:eastAsia="zh-CN"/>
      </w:rPr>
      <w:t>Ltd.</w:t>
    </w:r>
    <w:r>
      <w:rPr>
        <w:rFonts w:hint="eastAsia"/>
        <w:lang w:val="en-US" w:eastAsia="zh-CN"/>
      </w:rPr>
      <w:t xml:space="preserve">                        </w:t>
    </w:r>
    <w:r>
      <w:rPr>
        <w:rFonts w:hint="default"/>
      </w:rPr>
      <w:t>www.renkeer.com</w:t>
    </w:r>
  </w:p>
  <w:p>
    <w:pPr>
      <w:pStyle w:val="6"/>
      <w:tabs>
        <w:tab w:val="left" w:pos="5961"/>
        <w:tab w:val="clear" w:pos="4153"/>
      </w:tabs>
      <w:spacing w:beforeLines="0" w:afterLines="0"/>
      <w:ind w:left="0" w:leftChars="0" w:firstLine="0" w:firstLineChars="0"/>
    </w:pPr>
    <w:r>
      <w:rPr>
        <w:rFonts w:hint="eastAsia" w:ascii="Times New Roman" w:hAnsi="Times New Roman" w:cs="Times New Roman"/>
        <w:b w:val="0"/>
        <w:bCs/>
        <w:i w:val="0"/>
        <w:caps w:val="0"/>
        <w:color w:val="333333"/>
        <w:spacing w:val="0"/>
        <w:sz w:val="18"/>
        <w:szCs w:val="18"/>
        <w:vertAlign w:val="baseline"/>
        <w:lang w:val="en-US" w:eastAsia="zh-CN"/>
      </w:rPr>
      <w:t xml:space="preserve">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240" w:lineRule="auto"/>
      <w:ind w:left="0" w:right="0" w:firstLine="0"/>
      <w:textAlignment w:val="baseline"/>
      <w:rPr>
        <w:rFonts w:hint="eastAsia"/>
        <w:lang w:val="en-US" w:eastAsia="zh-CN"/>
      </w:rPr>
    </w:pPr>
    <w:r>
      <w:rPr>
        <w:rFonts w:hint="eastAsia" w:eastAsia="宋体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21945" cy="324485"/>
          <wp:effectExtent l="0" t="0" r="1905" b="18415"/>
          <wp:wrapSquare wrapText="bothSides"/>
          <wp:docPr id="7" name="图片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1945" cy="324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lang w:val="en-US" w:eastAsia="zh-CN"/>
      </w:rPr>
      <w:t xml:space="preserve">                              </w:t>
    </w:r>
  </w:p>
  <w:p>
    <w:pPr>
      <w:pStyle w:val="4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240" w:lineRule="auto"/>
      <w:ind w:left="0" w:right="0" w:firstLine="0"/>
      <w:textAlignment w:val="baseline"/>
      <w:rPr>
        <w:rFonts w:hint="default" w:ascii="Times New Roman" w:hAnsi="Times New Roman" w:eastAsia="宋体" w:cs="Times New Roman"/>
        <w:sz w:val="21"/>
        <w:szCs w:val="21"/>
        <w:lang w:eastAsia="zh-CN"/>
      </w:rPr>
    </w:pPr>
    <w:r>
      <w:rPr>
        <w:rFonts w:hint="eastAsia"/>
        <w:lang w:val="en-US" w:eastAsia="zh-CN"/>
      </w:rPr>
      <w:t xml:space="preserve">                                   </w:t>
    </w:r>
    <w:r>
      <w:rPr>
        <w:rFonts w:hint="default" w:ascii="Times New Roman" w:hAnsi="Times New Roman" w:cs="Times New Roman"/>
        <w:b w:val="0"/>
        <w:bCs/>
        <w:sz w:val="18"/>
        <w:szCs w:val="18"/>
      </w:rPr>
      <w:t>Temperature and Humidity Transmitte</w:t>
    </w:r>
    <w:r>
      <w:rPr>
        <w:rFonts w:hint="eastAsia" w:cs="Times New Roman"/>
        <w:b w:val="0"/>
        <w:bCs/>
        <w:sz w:val="18"/>
        <w:szCs w:val="18"/>
        <w:lang w:val="en-US" w:eastAsia="zh-CN"/>
      </w:rPr>
      <w:t>r</w:t>
    </w:r>
    <w:r>
      <w:rPr>
        <w:rFonts w:hint="default" w:ascii="Times New Roman" w:hAnsi="Times New Roman" w:cs="Times New Roman"/>
        <w:b w:val="0"/>
        <w:bCs/>
        <w:sz w:val="18"/>
        <w:szCs w:val="18"/>
      </w:rPr>
      <w:t>（</w:t>
    </w:r>
    <w:r>
      <w:rPr>
        <w:rFonts w:hint="default" w:ascii="Times New Roman" w:hAnsi="Times New Roman" w:cs="Times New Roman"/>
        <w:b w:val="0"/>
        <w:bCs/>
        <w:color w:val="333333"/>
        <w:sz w:val="18"/>
        <w:szCs w:val="18"/>
        <w:shd w:val="clear" w:color="auto" w:fill="FFFFFF"/>
      </w:rPr>
      <w:t xml:space="preserve">Analog </w:t>
    </w:r>
    <w:r>
      <w:rPr>
        <w:rFonts w:hint="eastAsia" w:cs="Times New Roman"/>
        <w:b w:val="0"/>
        <w:bCs/>
        <w:color w:val="333333"/>
        <w:sz w:val="18"/>
        <w:szCs w:val="18"/>
        <w:shd w:val="clear" w:color="auto" w:fill="FFFFFF"/>
        <w:lang w:val="en-US" w:eastAsia="zh-CN"/>
      </w:rPr>
      <w:t>V1.2</w:t>
    </w:r>
    <w:r>
      <w:rPr>
        <w:rFonts w:hint="default" w:ascii="Times New Roman" w:hAnsi="Times New Roman" w:cs="Times New Roman"/>
        <w:b w:val="0"/>
        <w:bCs/>
        <w:sz w:val="18"/>
        <w:szCs w:val="18"/>
      </w:rPr>
      <w:t>）</w:t>
    </w:r>
    <w:r>
      <w:rPr>
        <w:rFonts w:hint="default" w:ascii="Times New Roman" w:hAnsi="Times New Roman" w:eastAsia="宋体" w:cs="Times New Roman"/>
        <w:b w:val="0"/>
        <w:bCs/>
        <w:i w:val="0"/>
        <w:caps w:val="0"/>
        <w:color w:val="0066CC"/>
        <w:spacing w:val="0"/>
        <w:kern w:val="0"/>
        <w:sz w:val="21"/>
        <w:szCs w:val="21"/>
        <w:u w:val="none"/>
        <w:vertAlign w:val="baseline"/>
        <w:lang w:val="en-US" w:eastAsia="zh-CN" w:bidi="ar"/>
      </w:rPr>
      <w:fldChar w:fldCharType="begin"/>
    </w:r>
    <w:r>
      <w:rPr>
        <w:rFonts w:hint="default" w:ascii="Times New Roman" w:hAnsi="Times New Roman" w:eastAsia="宋体" w:cs="Times New Roman"/>
        <w:b w:val="0"/>
        <w:bCs/>
        <w:i w:val="0"/>
        <w:caps w:val="0"/>
        <w:color w:val="0066CC"/>
        <w:spacing w:val="0"/>
        <w:kern w:val="0"/>
        <w:sz w:val="21"/>
        <w:szCs w:val="21"/>
        <w:u w:val="none"/>
        <w:vertAlign w:val="baseline"/>
        <w:lang w:val="en-US" w:eastAsia="zh-CN" w:bidi="ar"/>
      </w:rPr>
      <w:instrText xml:space="preserve"> HYPERLINK "https://sdrkck.en.alibaba.com/company_profile/trustpass_profile.html?certification_type=intl_onsite" \t "https://sdrkck.en.alibaba.com/_blank" </w:instrText>
    </w:r>
    <w:r>
      <w:rPr>
        <w:rFonts w:hint="default" w:ascii="Times New Roman" w:hAnsi="Times New Roman" w:eastAsia="宋体" w:cs="Times New Roman"/>
        <w:b w:val="0"/>
        <w:bCs/>
        <w:i w:val="0"/>
        <w:caps w:val="0"/>
        <w:color w:val="0066CC"/>
        <w:spacing w:val="0"/>
        <w:kern w:val="0"/>
        <w:sz w:val="21"/>
        <w:szCs w:val="21"/>
        <w:u w:val="none"/>
        <w:vertAlign w:val="baseline"/>
        <w:lang w:val="en-US" w:eastAsia="zh-CN" w:bidi="ar"/>
      </w:rPr>
      <w:fldChar w:fldCharType="separate"/>
    </w:r>
    <w:r>
      <w:rPr>
        <w:rFonts w:hint="default" w:ascii="Times New Roman" w:hAnsi="Times New Roman" w:eastAsia="宋体" w:cs="Times New Roman"/>
        <w:b w:val="0"/>
        <w:bCs/>
        <w:i w:val="0"/>
        <w:caps w:val="0"/>
        <w:color w:val="0066CC"/>
        <w:spacing w:val="0"/>
        <w:kern w:val="0"/>
        <w:sz w:val="21"/>
        <w:szCs w:val="21"/>
        <w:u w:val="none"/>
        <w:vertAlign w:val="baseline"/>
        <w:lang w:val="en-US" w:eastAsia="zh-CN" w:bidi="a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5C2CE"/>
    <w:multiLevelType w:val="singleLevel"/>
    <w:tmpl w:val="5875C2CE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15AA0"/>
    <w:rsid w:val="09F408F5"/>
    <w:rsid w:val="0B3D528C"/>
    <w:rsid w:val="0F92493D"/>
    <w:rsid w:val="1835521F"/>
    <w:rsid w:val="19500633"/>
    <w:rsid w:val="22037049"/>
    <w:rsid w:val="28A40DCD"/>
    <w:rsid w:val="292F6389"/>
    <w:rsid w:val="39F81BB1"/>
    <w:rsid w:val="3AAE730D"/>
    <w:rsid w:val="3B077452"/>
    <w:rsid w:val="3CD01028"/>
    <w:rsid w:val="4D9D0651"/>
    <w:rsid w:val="5AE25469"/>
    <w:rsid w:val="5C1A579D"/>
    <w:rsid w:val="6C6A3DD9"/>
    <w:rsid w:val="6C9B7851"/>
    <w:rsid w:val="6D616E8F"/>
    <w:rsid w:val="6E6B6C51"/>
    <w:rsid w:val="75AD5427"/>
    <w:rsid w:val="78BC57EE"/>
    <w:rsid w:val="79710059"/>
    <w:rsid w:val="7E6456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1040" w:firstLineChars="20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9" w:lineRule="auto"/>
      <w:ind w:firstLine="0" w:firstLineChars="0"/>
      <w:outlineLvl w:val="0"/>
    </w:pPr>
    <w:rPr>
      <w:b/>
      <w:bCs/>
      <w:kern w:val="44"/>
      <w:sz w:val="32"/>
      <w:szCs w:val="3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0" w:firstLineChars="0"/>
      <w:outlineLvl w:val="1"/>
    </w:pPr>
    <w:rPr>
      <w:b/>
      <w:bCs/>
      <w:sz w:val="28"/>
      <w:szCs w:val="28"/>
    </w:rPr>
  </w:style>
  <w:style w:type="paragraph" w:styleId="4">
    <w:name w:val="heading 3"/>
    <w:basedOn w:val="1"/>
    <w:next w:val="1"/>
    <w:unhideWhenUsed/>
    <w:qFormat/>
    <w:uiPriority w:val="0"/>
    <w:pPr>
      <w:spacing w:before="100" w:beforeAutospacing="1" w:after="100" w:afterAutospacing="1"/>
      <w:ind w:firstLine="0" w:firstLineChars="0"/>
      <w:jc w:val="left"/>
      <w:outlineLvl w:val="2"/>
    </w:pPr>
    <w:rPr>
      <w:rFonts w:hint="eastAsia" w:cs="宋体"/>
      <w:b/>
      <w:bCs/>
      <w:kern w:val="0"/>
      <w:sz w:val="24"/>
      <w:szCs w:val="24"/>
      <w:lang w:bidi="ar"/>
    </w:rPr>
  </w:style>
  <w:style w:type="character" w:default="1" w:styleId="10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qFormat/>
    <w:uiPriority w:val="0"/>
    <w:pPr>
      <w:ind w:left="840" w:leftChars="4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toc 1"/>
    <w:basedOn w:val="1"/>
    <w:next w:val="1"/>
    <w:qFormat/>
    <w:uiPriority w:val="0"/>
  </w:style>
  <w:style w:type="paragraph" w:styleId="9">
    <w:name w:val="toc 2"/>
    <w:basedOn w:val="1"/>
    <w:next w:val="1"/>
    <w:qFormat/>
    <w:uiPriority w:val="0"/>
    <w:pPr>
      <w:ind w:left="420" w:leftChars="200"/>
    </w:pPr>
  </w:style>
  <w:style w:type="character" w:styleId="11">
    <w:name w:val="FollowedHyperlink"/>
    <w:basedOn w:val="10"/>
    <w:qFormat/>
    <w:uiPriority w:val="0"/>
    <w:rPr>
      <w:color w:val="800080"/>
      <w:u w:val="single"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668</Words>
  <Characters>3508</Characters>
  <Lines>0</Lines>
  <Paragraphs>0</Paragraphs>
  <TotalTime>0</TotalTime>
  <ScaleCrop>false</ScaleCrop>
  <LinksUpToDate>false</LinksUpToDate>
  <CharactersWithSpaces>4040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2020-06-03T06:58:59Z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