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Rekon</w:t>
      </w:r>
      <w:r>
        <w:rPr>
          <w:rFonts w:hint="eastAsia"/>
          <w:b/>
          <w:bCs/>
          <w:sz w:val="56"/>
          <w:szCs w:val="56"/>
          <w:lang w:val="en-US" w:eastAsia="zh-CN"/>
        </w:rPr>
        <w:t>5</w:t>
      </w:r>
      <w:r>
        <w:rPr>
          <w:rFonts w:hint="eastAsia"/>
          <w:b/>
          <w:bCs/>
          <w:sz w:val="56"/>
          <w:szCs w:val="56"/>
        </w:rPr>
        <w:t xml:space="preserve"> 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pStyle w:val="6"/>
        <w:rPr>
          <w:rFonts w:hint="eastAsia" w:eastAsia="宋体"/>
          <w:lang w:eastAsia="zh-CN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  <w:drawing>
          <wp:inline distT="0" distB="0" distL="114300" distR="114300">
            <wp:extent cx="6184900" cy="6184900"/>
            <wp:effectExtent l="0" t="0" r="6350" b="6350"/>
            <wp:docPr id="4" name="图片 4" descr="lADPBF8a7-6U6ebNA-jNA-g_1000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BF8a7-6U6ebNA-jNA-g_1000_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use.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2800" w:firstLineChars="7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9"/>
        <w:gridCol w:w="4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39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Rekon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5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529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Rekon5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Rekon5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22 mini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30A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ind w:firstLine="280" w:firstLineChars="10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Zeus VTX 800mW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2004 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KV3000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6S KV1800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.DSMX.</w:t>
            </w:r>
            <w:r>
              <w:rPr>
                <w:rFonts w:hint="eastAsia" w:ascii="Cambria" w:hAnsi="Cambria" w:eastAsia="Cambria" w:cs="Cambria"/>
                <w:color w:val="000000"/>
                <w:kern w:val="0"/>
                <w:sz w:val="31"/>
                <w:szCs w:val="31"/>
                <w:lang w:val="en-US" w:eastAsia="zh-CN" w:bidi="ar"/>
              </w:rPr>
              <w:t>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</w:pPr>
      <w:r>
        <w:rPr>
          <w:rFonts w:asciiTheme="majorHAnsi" w:hAnsiTheme="majorHAnsi"/>
          <w:sz w:val="28"/>
          <w:szCs w:val="28"/>
        </w:rPr>
        <w:br w:type="textWrapping"/>
      </w:r>
      <w:r>
        <w:drawing>
          <wp:inline distT="0" distB="0" distL="114300" distR="114300">
            <wp:extent cx="5191125" cy="55340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hint="eastAsia" w:asciiTheme="majorHAnsi" w:hAnsiTheme="majorHAnsi"/>
          <w:sz w:val="28"/>
          <w:szCs w:val="28"/>
          <w:lang w:eastAsia="zh-CN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5.8G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9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1303020"/>
            <wp:effectExtent l="0" t="0" r="889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33975" cy="5010150"/>
            <wp:effectExtent l="0" t="0" r="9525" b="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1250" cy="1313815"/>
            <wp:effectExtent l="0" t="0" r="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Set the </w:t>
      </w: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CRSF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 receiver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5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6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VTX connection 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1725" cy="49434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</w:t>
      </w:r>
      <w:r>
        <w:rPr>
          <w:rFonts w:hint="eastAsia" w:eastAsiaTheme="minorEastAsia"/>
          <w:sz w:val="32"/>
          <w:szCs w:val="32"/>
          <w:lang w:eastAsia="zh-CN"/>
        </w:rPr>
        <w:t>VT</w:t>
      </w:r>
      <w:r>
        <w:rPr>
          <w:rFonts w:hint="eastAsia"/>
          <w:sz w:val="32"/>
          <w:szCs w:val="32"/>
          <w:lang w:val="en-US" w:eastAsia="zh-CN"/>
        </w:rPr>
        <w:t>X</w:t>
      </w:r>
      <w:r>
        <w:rPr>
          <w:rFonts w:hint="eastAsia" w:eastAsiaTheme="minorEastAsia"/>
          <w:sz w:val="32"/>
          <w:szCs w:val="32"/>
          <w:lang w:eastAsia="zh-CN"/>
        </w:rPr>
        <w:t xml:space="preserve"> serial port opens. The protocol is selected according to its own VTX protocol.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961390"/>
            <wp:effectExtent l="0" t="0" r="635" b="10160"/>
            <wp:docPr id="1" name="图片 1" descr="lALPBFuNcCAnNeTNAZLNBqE_1697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BFuNcCAnNeTNAZLNBqE_1697_402"/>
                    <pic:cNvPicPr>
                      <a:picLocks noChangeAspect="1"/>
                    </pic:cNvPicPr>
                  </pic:nvPicPr>
                  <pic:blipFill>
                    <a:blip r:embed="rId42"/>
                    <a:srcRect t="34430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</w:pPr>
      <w:r>
        <w:drawing>
          <wp:inline distT="0" distB="0" distL="114300" distR="114300">
            <wp:extent cx="6191250" cy="1003300"/>
            <wp:effectExtent l="0" t="0" r="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70022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702272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704320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4900" cy="939800"/>
            <wp:effectExtent l="0" t="0" r="635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865245" cy="1887220"/>
            <wp:effectExtent l="0" t="0" r="1905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7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4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4"/>
        <w:numPr>
          <w:ilvl w:val="0"/>
          <w:numId w:val="9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FF04C3"/>
    <w:rsid w:val="10E01C43"/>
    <w:rsid w:val="12607545"/>
    <w:rsid w:val="13085342"/>
    <w:rsid w:val="1641739F"/>
    <w:rsid w:val="1827237D"/>
    <w:rsid w:val="18BC34A7"/>
    <w:rsid w:val="1A4B344A"/>
    <w:rsid w:val="1ABE0710"/>
    <w:rsid w:val="1B55496A"/>
    <w:rsid w:val="1B9B5DB1"/>
    <w:rsid w:val="1BF05A2B"/>
    <w:rsid w:val="1C5650F9"/>
    <w:rsid w:val="1F9248C1"/>
    <w:rsid w:val="214311FC"/>
    <w:rsid w:val="219F6C98"/>
    <w:rsid w:val="285349EE"/>
    <w:rsid w:val="28672A58"/>
    <w:rsid w:val="28FA26CD"/>
    <w:rsid w:val="28FF56E3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924D8F"/>
    <w:rsid w:val="392817A9"/>
    <w:rsid w:val="3B4D1BEC"/>
    <w:rsid w:val="3BAA72AE"/>
    <w:rsid w:val="3DA622A0"/>
    <w:rsid w:val="3E6B3145"/>
    <w:rsid w:val="3EB839F5"/>
    <w:rsid w:val="3F6D50FD"/>
    <w:rsid w:val="3FB55437"/>
    <w:rsid w:val="43636135"/>
    <w:rsid w:val="4D5C3964"/>
    <w:rsid w:val="4EC72796"/>
    <w:rsid w:val="4F371062"/>
    <w:rsid w:val="524F4B33"/>
    <w:rsid w:val="53DC4212"/>
    <w:rsid w:val="540B05B2"/>
    <w:rsid w:val="54413CDB"/>
    <w:rsid w:val="5A1A5235"/>
    <w:rsid w:val="5AF202FD"/>
    <w:rsid w:val="5C2F2ED4"/>
    <w:rsid w:val="5D3E1E3B"/>
    <w:rsid w:val="5D91505A"/>
    <w:rsid w:val="5DAD0557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2D5BD1"/>
    <w:rsid w:val="689A3D1E"/>
    <w:rsid w:val="6E605978"/>
    <w:rsid w:val="6FA968B2"/>
    <w:rsid w:val="70315248"/>
    <w:rsid w:val="703E6880"/>
    <w:rsid w:val="70C73492"/>
    <w:rsid w:val="73091BBD"/>
    <w:rsid w:val="73A46CE0"/>
    <w:rsid w:val="73C0510E"/>
    <w:rsid w:val="73E071AD"/>
    <w:rsid w:val="743B1017"/>
    <w:rsid w:val="748F23E6"/>
    <w:rsid w:val="75BA4C1E"/>
    <w:rsid w:val="760850A1"/>
    <w:rsid w:val="761F115F"/>
    <w:rsid w:val="7692605C"/>
    <w:rsid w:val="77C17240"/>
    <w:rsid w:val="78C21A3D"/>
    <w:rsid w:val="79C25FBE"/>
    <w:rsid w:val="7B083D98"/>
    <w:rsid w:val="7B5F7507"/>
    <w:rsid w:val="7CE349B9"/>
    <w:rsid w:val="7CED1FC8"/>
    <w:rsid w:val="7DBC2E3C"/>
    <w:rsid w:val="7F6554CB"/>
    <w:rsid w:val="7F7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emf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1127</Words>
  <Characters>7944</Characters>
  <Lines>38</Lines>
  <Paragraphs>10</Paragraphs>
  <TotalTime>33</TotalTime>
  <ScaleCrop>false</ScaleCrop>
  <LinksUpToDate>false</LinksUpToDate>
  <CharactersWithSpaces>8886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账号已注销</cp:lastModifiedBy>
  <dcterms:modified xsi:type="dcterms:W3CDTF">2021-01-12T06:20:05Z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